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05B46" w14:textId="77777777" w:rsidR="001C70C9" w:rsidRDefault="001C70C9">
      <w:pPr>
        <w:sectPr w:rsidR="001C70C9">
          <w:headerReference w:type="even" r:id="rId10"/>
          <w:headerReference w:type="default" r:id="rId11"/>
          <w:footerReference w:type="even" r:id="rId12"/>
          <w:footerReference w:type="default" r:id="rId13"/>
          <w:headerReference w:type="first" r:id="rId14"/>
          <w:footerReference w:type="first" r:id="rId15"/>
          <w:pgSz w:w="11906" w:h="16838"/>
          <w:pgMar w:top="2104" w:right="709" w:bottom="1440" w:left="1134" w:header="284" w:footer="919" w:gutter="0"/>
          <w:cols w:space="708"/>
          <w:titlePg/>
          <w:docGrid w:linePitch="360"/>
        </w:sectPr>
      </w:pPr>
    </w:p>
    <w:p w14:paraId="547A615C" w14:textId="77777777" w:rsidR="001C70C9" w:rsidRDefault="001C70C9">
      <w:pPr>
        <w:rPr>
          <w:sz w:val="8"/>
        </w:rPr>
        <w:sectPr w:rsidR="001C70C9">
          <w:type w:val="continuous"/>
          <w:pgSz w:w="11906" w:h="16838"/>
          <w:pgMar w:top="2103" w:right="707" w:bottom="1440" w:left="1134" w:header="284" w:footer="916" w:gutter="0"/>
          <w:cols w:space="708"/>
          <w:docGrid w:linePitch="360"/>
        </w:sectPr>
      </w:pPr>
    </w:p>
    <w:p w14:paraId="76E6B23F" w14:textId="1BAC707F" w:rsidR="001C70C9" w:rsidRPr="003A2C29" w:rsidRDefault="009422BC" w:rsidP="00C64181">
      <w:pPr>
        <w:ind w:right="284"/>
        <w:textAlignment w:val="top"/>
        <w:outlineLvl w:val="0"/>
        <w:rPr>
          <w:rFonts w:cs="Arial"/>
          <w:b/>
          <w:sz w:val="32"/>
          <w:szCs w:val="32"/>
        </w:rPr>
      </w:pPr>
      <w:r>
        <w:rPr>
          <w:rFonts w:cs="Arial"/>
          <w:b/>
          <w:sz w:val="32"/>
          <w:szCs w:val="32"/>
        </w:rPr>
        <w:t>Role</w:t>
      </w:r>
      <w:r w:rsidR="00C64181" w:rsidRPr="003A2C29">
        <w:rPr>
          <w:rFonts w:cs="Arial"/>
          <w:b/>
          <w:sz w:val="32"/>
          <w:szCs w:val="32"/>
        </w:rPr>
        <w:t xml:space="preserve"> </w:t>
      </w:r>
      <w:r w:rsidR="00B47E59">
        <w:rPr>
          <w:rFonts w:cs="Arial"/>
          <w:b/>
          <w:sz w:val="32"/>
          <w:szCs w:val="32"/>
        </w:rPr>
        <w:t>Description</w:t>
      </w:r>
    </w:p>
    <w:p w14:paraId="3E864A3E" w14:textId="40DAF282" w:rsidR="00C64181" w:rsidRDefault="00C64181" w:rsidP="00C64181">
      <w:pPr>
        <w:ind w:right="284"/>
        <w:textAlignment w:val="top"/>
        <w:outlineLvl w:val="0"/>
        <w:rPr>
          <w:rFonts w:ascii="Source Sans Pro" w:hAnsi="Source Sans Pro"/>
        </w:rPr>
      </w:pPr>
    </w:p>
    <w:p w14:paraId="2A9631BB" w14:textId="1A561999" w:rsidR="00C64181" w:rsidRPr="00CA3FA9" w:rsidRDefault="009422BC" w:rsidP="00C64181">
      <w:pPr>
        <w:ind w:right="284"/>
        <w:textAlignment w:val="top"/>
        <w:outlineLvl w:val="0"/>
        <w:rPr>
          <w:rFonts w:cs="Arial"/>
          <w:szCs w:val="22"/>
        </w:rPr>
      </w:pPr>
      <w:r>
        <w:rPr>
          <w:rFonts w:cs="Arial"/>
          <w:szCs w:val="22"/>
        </w:rPr>
        <w:t>Post</w:t>
      </w:r>
      <w:r w:rsidR="00C64181" w:rsidRPr="00CA3FA9">
        <w:rPr>
          <w:rFonts w:cs="Arial"/>
          <w:szCs w:val="22"/>
        </w:rPr>
        <w:t xml:space="preserve"> Title:</w:t>
      </w:r>
      <w:r w:rsidR="00C64181" w:rsidRPr="00CA3FA9">
        <w:rPr>
          <w:rFonts w:cs="Arial"/>
          <w:szCs w:val="22"/>
        </w:rPr>
        <w:tab/>
      </w:r>
      <w:r w:rsidR="00A84155">
        <w:rPr>
          <w:rFonts w:cs="Arial"/>
          <w:szCs w:val="22"/>
        </w:rPr>
        <w:tab/>
        <w:t>ASYE Social Worker, Social Worker, Senior Social Worker (Adult’s)</w:t>
      </w:r>
      <w:r w:rsidR="00331CC5">
        <w:rPr>
          <w:rFonts w:cs="Arial"/>
          <w:szCs w:val="22"/>
        </w:rPr>
        <w:tab/>
      </w:r>
      <w:r w:rsidR="00C64181" w:rsidRPr="00CA3FA9">
        <w:rPr>
          <w:rFonts w:cs="Arial"/>
          <w:szCs w:val="22"/>
        </w:rPr>
        <w:tab/>
      </w:r>
    </w:p>
    <w:p w14:paraId="2E7CE906" w14:textId="001C8E3B" w:rsidR="00C64181" w:rsidRPr="00CA3FA9" w:rsidRDefault="00C64181" w:rsidP="00C64181">
      <w:pPr>
        <w:ind w:right="284"/>
        <w:textAlignment w:val="top"/>
        <w:outlineLvl w:val="0"/>
        <w:rPr>
          <w:rFonts w:cs="Arial"/>
          <w:szCs w:val="22"/>
        </w:rPr>
      </w:pPr>
    </w:p>
    <w:p w14:paraId="62891452" w14:textId="1AC1ED01" w:rsidR="00A278E9" w:rsidRPr="00CA3FA9" w:rsidRDefault="009422BC" w:rsidP="00C64181">
      <w:pPr>
        <w:ind w:right="284"/>
        <w:textAlignment w:val="top"/>
        <w:outlineLvl w:val="0"/>
        <w:rPr>
          <w:rFonts w:cs="Arial"/>
          <w:szCs w:val="22"/>
        </w:rPr>
      </w:pPr>
      <w:r>
        <w:rPr>
          <w:rFonts w:cs="Arial"/>
          <w:szCs w:val="22"/>
        </w:rPr>
        <w:t>Post</w:t>
      </w:r>
      <w:r w:rsidR="00A278E9" w:rsidRPr="00CA3FA9">
        <w:rPr>
          <w:rFonts w:cs="Arial"/>
          <w:szCs w:val="22"/>
        </w:rPr>
        <w:t xml:space="preserve"> Number:</w:t>
      </w:r>
      <w:r w:rsidR="002125DA">
        <w:rPr>
          <w:rFonts w:cs="Arial"/>
          <w:szCs w:val="22"/>
        </w:rPr>
        <w:tab/>
      </w:r>
      <w:r w:rsidR="002125DA">
        <w:rPr>
          <w:rFonts w:cs="Arial"/>
          <w:szCs w:val="22"/>
        </w:rPr>
        <w:tab/>
      </w:r>
    </w:p>
    <w:p w14:paraId="2D6CF992" w14:textId="77777777" w:rsidR="00A278E9" w:rsidRPr="00CA3FA9" w:rsidRDefault="00A278E9" w:rsidP="00C64181">
      <w:pPr>
        <w:ind w:right="284"/>
        <w:textAlignment w:val="top"/>
        <w:outlineLvl w:val="0"/>
        <w:rPr>
          <w:rFonts w:cs="Arial"/>
          <w:szCs w:val="22"/>
        </w:rPr>
      </w:pPr>
    </w:p>
    <w:p w14:paraId="464B6A96" w14:textId="70176D8D" w:rsidR="00C64181" w:rsidRDefault="00A278E9" w:rsidP="00C64181">
      <w:pPr>
        <w:ind w:right="284"/>
        <w:textAlignment w:val="top"/>
        <w:outlineLvl w:val="0"/>
        <w:rPr>
          <w:rFonts w:cs="Arial"/>
          <w:szCs w:val="22"/>
        </w:rPr>
      </w:pPr>
      <w:r w:rsidRPr="00CA3FA9">
        <w:rPr>
          <w:rFonts w:cs="Arial"/>
          <w:szCs w:val="22"/>
        </w:rPr>
        <w:t>D</w:t>
      </w:r>
      <w:r w:rsidR="00D5708B">
        <w:rPr>
          <w:rFonts w:cs="Arial"/>
          <w:szCs w:val="22"/>
        </w:rPr>
        <w:t>irectora</w:t>
      </w:r>
      <w:r w:rsidRPr="00CA3FA9">
        <w:rPr>
          <w:rFonts w:cs="Arial"/>
          <w:szCs w:val="22"/>
        </w:rPr>
        <w:t>t</w:t>
      </w:r>
      <w:r w:rsidR="00D5708B">
        <w:rPr>
          <w:rFonts w:cs="Arial"/>
          <w:szCs w:val="22"/>
        </w:rPr>
        <w:t>e</w:t>
      </w:r>
      <w:r w:rsidRPr="00CA3FA9">
        <w:rPr>
          <w:rFonts w:cs="Arial"/>
          <w:szCs w:val="22"/>
        </w:rPr>
        <w:t>:</w:t>
      </w:r>
      <w:r w:rsidR="002125DA">
        <w:rPr>
          <w:rFonts w:cs="Arial"/>
          <w:szCs w:val="22"/>
        </w:rPr>
        <w:tab/>
      </w:r>
      <w:r w:rsidR="00A84155">
        <w:rPr>
          <w:rFonts w:cs="Arial"/>
          <w:szCs w:val="22"/>
        </w:rPr>
        <w:tab/>
        <w:t>Integrated Health &amp; Social Care</w:t>
      </w:r>
    </w:p>
    <w:p w14:paraId="38B56513" w14:textId="21F36C6F" w:rsidR="00075FBD" w:rsidRDefault="00075FBD" w:rsidP="00C64181">
      <w:pPr>
        <w:ind w:right="284"/>
        <w:textAlignment w:val="top"/>
        <w:outlineLvl w:val="0"/>
        <w:rPr>
          <w:rFonts w:cs="Arial"/>
          <w:szCs w:val="22"/>
        </w:rPr>
      </w:pPr>
    </w:p>
    <w:p w14:paraId="1293B2B2" w14:textId="745DA831" w:rsidR="00075FBD" w:rsidRPr="00CA3FA9" w:rsidRDefault="00075FBD" w:rsidP="00C64181">
      <w:pPr>
        <w:ind w:right="284"/>
        <w:textAlignment w:val="top"/>
        <w:outlineLvl w:val="0"/>
        <w:rPr>
          <w:rFonts w:cs="Arial"/>
          <w:szCs w:val="22"/>
        </w:rPr>
      </w:pPr>
      <w:r>
        <w:rPr>
          <w:rFonts w:cs="Arial"/>
          <w:szCs w:val="22"/>
        </w:rPr>
        <w:t>Department:</w:t>
      </w:r>
      <w:r w:rsidR="00A84155">
        <w:rPr>
          <w:rFonts w:cs="Arial"/>
          <w:szCs w:val="22"/>
        </w:rPr>
        <w:tab/>
      </w:r>
      <w:r w:rsidR="00A84155">
        <w:rPr>
          <w:rFonts w:cs="Arial"/>
          <w:szCs w:val="22"/>
        </w:rPr>
        <w:tab/>
        <w:t>People’s Services</w:t>
      </w:r>
    </w:p>
    <w:p w14:paraId="6811CF2C" w14:textId="0E45C5F2" w:rsidR="00A278E9" w:rsidRPr="00CA3FA9" w:rsidRDefault="00A278E9" w:rsidP="00C64181">
      <w:pPr>
        <w:ind w:right="284"/>
        <w:textAlignment w:val="top"/>
        <w:outlineLvl w:val="0"/>
        <w:rPr>
          <w:rFonts w:cs="Arial"/>
          <w:szCs w:val="22"/>
        </w:rPr>
      </w:pPr>
    </w:p>
    <w:p w14:paraId="28108160" w14:textId="546C08DC" w:rsidR="00C64181" w:rsidRDefault="00A278E9" w:rsidP="00C64181">
      <w:pPr>
        <w:ind w:right="284"/>
        <w:textAlignment w:val="top"/>
        <w:outlineLvl w:val="0"/>
        <w:rPr>
          <w:rFonts w:cs="Arial"/>
          <w:szCs w:val="22"/>
        </w:rPr>
      </w:pPr>
      <w:r w:rsidRPr="00CA3FA9">
        <w:rPr>
          <w:rFonts w:cs="Arial"/>
          <w:szCs w:val="22"/>
        </w:rPr>
        <w:t>Grade</w:t>
      </w:r>
      <w:r w:rsidR="009B5994">
        <w:rPr>
          <w:rFonts w:cs="Arial"/>
          <w:szCs w:val="22"/>
        </w:rPr>
        <w:t xml:space="preserve"> &amp; Salary</w:t>
      </w:r>
      <w:r w:rsidRPr="00CA3FA9">
        <w:rPr>
          <w:rFonts w:cs="Arial"/>
          <w:szCs w:val="22"/>
        </w:rPr>
        <w:t>:</w:t>
      </w:r>
      <w:r w:rsidR="002125DA">
        <w:rPr>
          <w:rFonts w:cs="Arial"/>
          <w:szCs w:val="22"/>
        </w:rPr>
        <w:tab/>
      </w:r>
      <w:r w:rsidR="00680221">
        <w:rPr>
          <w:rFonts w:cs="Arial"/>
          <w:szCs w:val="22"/>
        </w:rPr>
        <w:t>SCP 25 - 32</w:t>
      </w:r>
    </w:p>
    <w:p w14:paraId="717F081E" w14:textId="4F9CB364" w:rsidR="00C845C1" w:rsidRPr="00CA3FA9" w:rsidRDefault="00680221" w:rsidP="00C64181">
      <w:pPr>
        <w:ind w:right="284"/>
        <w:textAlignment w:val="top"/>
        <w:outlineLvl w:val="0"/>
        <w:rPr>
          <w:rFonts w:cs="Arial"/>
          <w:szCs w:val="22"/>
        </w:rPr>
      </w:pPr>
      <w:r>
        <w:rPr>
          <w:rFonts w:cs="Arial"/>
          <w:szCs w:val="22"/>
        </w:rPr>
        <w:tab/>
      </w:r>
    </w:p>
    <w:p w14:paraId="06C15838" w14:textId="3782218F" w:rsidR="00C64181" w:rsidRPr="00CA3FA9" w:rsidRDefault="00C64181" w:rsidP="00C64181">
      <w:pPr>
        <w:ind w:right="284"/>
        <w:textAlignment w:val="top"/>
        <w:outlineLvl w:val="0"/>
        <w:rPr>
          <w:rFonts w:cs="Arial"/>
          <w:szCs w:val="22"/>
        </w:rPr>
      </w:pPr>
      <w:r w:rsidRPr="00CA3FA9">
        <w:rPr>
          <w:rFonts w:cs="Arial"/>
          <w:szCs w:val="22"/>
        </w:rPr>
        <w:t>Reports To:</w:t>
      </w:r>
      <w:r w:rsidR="002125DA">
        <w:rPr>
          <w:rFonts w:cs="Arial"/>
          <w:szCs w:val="22"/>
        </w:rPr>
        <w:tab/>
      </w:r>
      <w:r w:rsidR="00464EEA">
        <w:rPr>
          <w:rFonts w:cs="Arial"/>
          <w:szCs w:val="22"/>
        </w:rPr>
        <w:tab/>
      </w:r>
      <w:r w:rsidR="00680221">
        <w:rPr>
          <w:rFonts w:cs="Arial"/>
          <w:szCs w:val="22"/>
        </w:rPr>
        <w:t>Manager / Assistant Manager</w:t>
      </w:r>
    </w:p>
    <w:p w14:paraId="56F0F9D0" w14:textId="6B2F6301" w:rsidR="00C64181" w:rsidRDefault="00C64181" w:rsidP="00C64181">
      <w:pPr>
        <w:pBdr>
          <w:bottom w:val="single" w:sz="12" w:space="1" w:color="auto"/>
        </w:pBdr>
        <w:ind w:right="284"/>
        <w:textAlignment w:val="top"/>
        <w:outlineLvl w:val="0"/>
        <w:rPr>
          <w:rFonts w:cs="Arial"/>
          <w:sz w:val="24"/>
        </w:rPr>
      </w:pPr>
    </w:p>
    <w:p w14:paraId="08D6220A" w14:textId="19E49820" w:rsidR="00A278E9" w:rsidRDefault="00A278E9" w:rsidP="00C64181">
      <w:pPr>
        <w:ind w:right="284"/>
        <w:textAlignment w:val="top"/>
        <w:outlineLvl w:val="0"/>
        <w:rPr>
          <w:rFonts w:cs="Arial"/>
          <w:sz w:val="24"/>
        </w:rPr>
      </w:pPr>
    </w:p>
    <w:p w14:paraId="71ACC9D5" w14:textId="1F9C364D" w:rsidR="00A278E9" w:rsidRDefault="003A2C29" w:rsidP="00C64181">
      <w:pPr>
        <w:ind w:right="284"/>
        <w:textAlignment w:val="top"/>
        <w:outlineLvl w:val="0"/>
        <w:rPr>
          <w:rFonts w:cs="Arial"/>
          <w:b/>
          <w:sz w:val="32"/>
          <w:szCs w:val="32"/>
        </w:rPr>
      </w:pPr>
      <w:r>
        <w:rPr>
          <w:rFonts w:cs="Arial"/>
          <w:b/>
          <w:sz w:val="32"/>
          <w:szCs w:val="32"/>
        </w:rPr>
        <w:t>Purpose</w:t>
      </w:r>
    </w:p>
    <w:p w14:paraId="46DBE710" w14:textId="660EA3BB" w:rsidR="008C7BFE" w:rsidRPr="006C0C60" w:rsidRDefault="008C7BFE" w:rsidP="00C64181">
      <w:pPr>
        <w:ind w:right="284"/>
        <w:textAlignment w:val="top"/>
        <w:outlineLvl w:val="0"/>
        <w:rPr>
          <w:rFonts w:cs="Arial"/>
          <w:b/>
          <w:sz w:val="32"/>
          <w:szCs w:val="32"/>
        </w:rPr>
      </w:pPr>
    </w:p>
    <w:p w14:paraId="0DD32194" w14:textId="77777777" w:rsidR="006C0C60" w:rsidRPr="006C0C60" w:rsidRDefault="006C0C60" w:rsidP="006C0C60">
      <w:pPr>
        <w:spacing w:after="160" w:line="259" w:lineRule="auto"/>
        <w:rPr>
          <w:rFonts w:eastAsiaTheme="minorHAnsi" w:cs="Arial"/>
          <w:szCs w:val="22"/>
        </w:rPr>
      </w:pPr>
      <w:r w:rsidRPr="006C0C60">
        <w:rPr>
          <w:rFonts w:eastAsiaTheme="minorHAnsi" w:cs="Arial"/>
          <w:szCs w:val="22"/>
        </w:rPr>
        <w:t xml:space="preserve">To undertake needs – led assessments and to provide support to adults and their </w:t>
      </w:r>
      <w:proofErr w:type="spellStart"/>
      <w:r w:rsidRPr="006C0C60">
        <w:rPr>
          <w:rFonts w:eastAsiaTheme="minorHAnsi" w:cs="Arial"/>
          <w:szCs w:val="22"/>
        </w:rPr>
        <w:t>carers</w:t>
      </w:r>
      <w:proofErr w:type="spellEnd"/>
      <w:r w:rsidRPr="006C0C60">
        <w:rPr>
          <w:rFonts w:eastAsiaTheme="minorHAnsi" w:cs="Arial"/>
          <w:szCs w:val="22"/>
        </w:rPr>
        <w:t>.</w:t>
      </w:r>
    </w:p>
    <w:p w14:paraId="77BBD3AC" w14:textId="77777777" w:rsidR="006C0C60" w:rsidRPr="006C0C60" w:rsidRDefault="006C0C60" w:rsidP="006C0C60">
      <w:pPr>
        <w:spacing w:after="160" w:line="259" w:lineRule="auto"/>
        <w:rPr>
          <w:rFonts w:eastAsiaTheme="minorHAnsi" w:cs="Arial"/>
          <w:szCs w:val="22"/>
        </w:rPr>
      </w:pPr>
      <w:r w:rsidRPr="006C0C60">
        <w:rPr>
          <w:rFonts w:eastAsiaTheme="minorHAnsi" w:cs="Arial"/>
          <w:szCs w:val="22"/>
        </w:rPr>
        <w:t xml:space="preserve">To provide specialist support to service users, </w:t>
      </w:r>
      <w:proofErr w:type="gramStart"/>
      <w:r w:rsidRPr="006C0C60">
        <w:rPr>
          <w:rFonts w:eastAsiaTheme="minorHAnsi" w:cs="Arial"/>
          <w:szCs w:val="22"/>
        </w:rPr>
        <w:t>carers</w:t>
      </w:r>
      <w:proofErr w:type="gramEnd"/>
      <w:r w:rsidRPr="006C0C60">
        <w:rPr>
          <w:rFonts w:eastAsiaTheme="minorHAnsi" w:cs="Arial"/>
          <w:szCs w:val="22"/>
        </w:rPr>
        <w:t xml:space="preserve"> and colleagues in accordance with</w:t>
      </w:r>
    </w:p>
    <w:p w14:paraId="7BB4746D" w14:textId="77777777" w:rsidR="006C0C60" w:rsidRPr="006C0C60" w:rsidRDefault="006C0C60" w:rsidP="006C0C60">
      <w:pPr>
        <w:spacing w:after="160" w:line="259" w:lineRule="auto"/>
        <w:rPr>
          <w:rFonts w:eastAsiaTheme="minorHAnsi" w:cs="Arial"/>
          <w:szCs w:val="22"/>
        </w:rPr>
      </w:pPr>
      <w:r w:rsidRPr="006C0C60">
        <w:rPr>
          <w:rFonts w:eastAsiaTheme="minorHAnsi" w:cs="Arial"/>
          <w:szCs w:val="22"/>
        </w:rPr>
        <w:t xml:space="preserve">their </w:t>
      </w:r>
      <w:proofErr w:type="gramStart"/>
      <w:r w:rsidRPr="006C0C60">
        <w:rPr>
          <w:rFonts w:eastAsiaTheme="minorHAnsi" w:cs="Arial"/>
          <w:szCs w:val="22"/>
        </w:rPr>
        <w:t>particular skills</w:t>
      </w:r>
      <w:proofErr w:type="gramEnd"/>
      <w:r w:rsidRPr="006C0C60">
        <w:rPr>
          <w:rFonts w:eastAsiaTheme="minorHAnsi" w:cs="Arial"/>
          <w:szCs w:val="22"/>
        </w:rPr>
        <w:t xml:space="preserve"> and qualifications.</w:t>
      </w:r>
    </w:p>
    <w:p w14:paraId="79994709" w14:textId="5FAB0E62" w:rsidR="00A278E9" w:rsidRPr="006C0C60" w:rsidRDefault="00A278E9" w:rsidP="00C64181">
      <w:pPr>
        <w:pBdr>
          <w:bottom w:val="single" w:sz="12" w:space="1" w:color="auto"/>
        </w:pBdr>
        <w:ind w:right="284"/>
        <w:textAlignment w:val="top"/>
        <w:outlineLvl w:val="0"/>
        <w:rPr>
          <w:rFonts w:cs="Arial"/>
          <w:sz w:val="24"/>
        </w:rPr>
      </w:pPr>
    </w:p>
    <w:p w14:paraId="1C7DCAE4" w14:textId="77777777" w:rsidR="00A278E9" w:rsidRDefault="00A278E9" w:rsidP="00C64181">
      <w:pPr>
        <w:ind w:right="284"/>
        <w:textAlignment w:val="top"/>
        <w:outlineLvl w:val="0"/>
        <w:rPr>
          <w:rFonts w:cs="Arial"/>
          <w:sz w:val="24"/>
        </w:rPr>
      </w:pPr>
    </w:p>
    <w:p w14:paraId="41605AB1" w14:textId="1B228EBF" w:rsidR="00A278E9" w:rsidRDefault="00A278E9" w:rsidP="00C64181">
      <w:pPr>
        <w:ind w:right="284"/>
        <w:textAlignment w:val="top"/>
        <w:outlineLvl w:val="0"/>
        <w:rPr>
          <w:rFonts w:cs="Arial"/>
          <w:b/>
          <w:sz w:val="32"/>
          <w:szCs w:val="32"/>
        </w:rPr>
      </w:pPr>
      <w:r w:rsidRPr="00C8137E">
        <w:rPr>
          <w:rFonts w:cs="Arial"/>
          <w:b/>
          <w:sz w:val="32"/>
          <w:szCs w:val="32"/>
        </w:rPr>
        <w:t>Responsibilities</w:t>
      </w:r>
      <w:r w:rsidR="00383107">
        <w:rPr>
          <w:rFonts w:cs="Arial"/>
          <w:b/>
          <w:sz w:val="32"/>
          <w:szCs w:val="32"/>
        </w:rPr>
        <w:t xml:space="preserve"> &amp; Outcomes</w:t>
      </w:r>
    </w:p>
    <w:p w14:paraId="0DBBA7A6" w14:textId="3ACFACD9" w:rsidR="00C8137E" w:rsidRDefault="00C8137E" w:rsidP="00C64181">
      <w:pPr>
        <w:ind w:right="284"/>
        <w:textAlignment w:val="top"/>
        <w:outlineLvl w:val="0"/>
        <w:rPr>
          <w:rFonts w:cs="Arial"/>
          <w:b/>
          <w:szCs w:val="22"/>
        </w:rPr>
      </w:pPr>
    </w:p>
    <w:p w14:paraId="77BF73AF"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 xml:space="preserve">Complete complex multi – disciplinary assessments and provide </w:t>
      </w:r>
      <w:proofErr w:type="spellStart"/>
      <w:r w:rsidRPr="00F84190">
        <w:rPr>
          <w:rFonts w:eastAsiaTheme="minorHAnsi" w:cs="Arial"/>
          <w:szCs w:val="22"/>
        </w:rPr>
        <w:t>on going</w:t>
      </w:r>
      <w:proofErr w:type="spellEnd"/>
      <w:r w:rsidRPr="00F84190">
        <w:rPr>
          <w:rFonts w:eastAsiaTheme="minorHAnsi" w:cs="Arial"/>
          <w:szCs w:val="22"/>
        </w:rPr>
        <w:t xml:space="preserve"> case management for people who may have unstable and unpredictable conditions, with appropriate supervision from Team Manager, Assistant Team Managers or Senior Care Managers, within the criteria of each individual service.</w:t>
      </w:r>
    </w:p>
    <w:p w14:paraId="06C5F564"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 xml:space="preserve">Prepare support plans appropriate to the needs </w:t>
      </w:r>
      <w:proofErr w:type="gramStart"/>
      <w:r w:rsidRPr="00F84190">
        <w:rPr>
          <w:rFonts w:eastAsiaTheme="minorHAnsi" w:cs="Arial"/>
          <w:szCs w:val="22"/>
        </w:rPr>
        <w:t>identified</w:t>
      </w:r>
      <w:proofErr w:type="gramEnd"/>
    </w:p>
    <w:p w14:paraId="7363B7B2"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 xml:space="preserve">Participate in brokering and tendering processes as </w:t>
      </w:r>
      <w:proofErr w:type="gramStart"/>
      <w:r w:rsidRPr="00F84190">
        <w:rPr>
          <w:rFonts w:eastAsiaTheme="minorHAnsi" w:cs="Arial"/>
          <w:szCs w:val="22"/>
        </w:rPr>
        <w:t>appropriate</w:t>
      </w:r>
      <w:proofErr w:type="gramEnd"/>
    </w:p>
    <w:p w14:paraId="538B149C"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To offer and conduct assessments for carers in relation to their own needs as distinct from those of the individuals being cared for.</w:t>
      </w:r>
    </w:p>
    <w:p w14:paraId="19A282B6"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Where possible seek to sustain and maintain individuals in the community whose challenging behaviours present a risk to the individual and others, with appropriate supervision from Team Manager, Assistant Team manager or Senior Care Managers.</w:t>
      </w:r>
    </w:p>
    <w:p w14:paraId="0A7D3206"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 xml:space="preserve">To identify eligible needs and / or outcomes and identify appropriate services to meet those needs/outcomes including </w:t>
      </w:r>
      <w:proofErr w:type="spellStart"/>
      <w:r w:rsidRPr="00F84190">
        <w:rPr>
          <w:rFonts w:eastAsiaTheme="minorHAnsi" w:cs="Arial"/>
          <w:szCs w:val="22"/>
        </w:rPr>
        <w:t>self Directed</w:t>
      </w:r>
      <w:proofErr w:type="spellEnd"/>
      <w:r w:rsidRPr="00F84190">
        <w:rPr>
          <w:rFonts w:eastAsiaTheme="minorHAnsi" w:cs="Arial"/>
          <w:szCs w:val="22"/>
        </w:rPr>
        <w:t xml:space="preserve"> Support options.</w:t>
      </w:r>
    </w:p>
    <w:p w14:paraId="7FF4C29A"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Complete reviews as per Departmental Review Standards</w:t>
      </w:r>
    </w:p>
    <w:p w14:paraId="6BDA9783"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 xml:space="preserve">Hold and effectively manage complex cases using evidence and theory to support </w:t>
      </w:r>
      <w:proofErr w:type="gramStart"/>
      <w:r w:rsidRPr="00F84190">
        <w:rPr>
          <w:rFonts w:eastAsiaTheme="minorHAnsi" w:cs="Arial"/>
          <w:szCs w:val="22"/>
        </w:rPr>
        <w:t>practice</w:t>
      </w:r>
      <w:proofErr w:type="gramEnd"/>
    </w:p>
    <w:p w14:paraId="3BF36950"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 xml:space="preserve">Build relationships with service users and their </w:t>
      </w:r>
      <w:proofErr w:type="spellStart"/>
      <w:r w:rsidRPr="00F84190">
        <w:rPr>
          <w:rFonts w:eastAsiaTheme="minorHAnsi" w:cs="Arial"/>
          <w:szCs w:val="22"/>
        </w:rPr>
        <w:t>carers</w:t>
      </w:r>
      <w:proofErr w:type="spellEnd"/>
      <w:r w:rsidRPr="00F84190">
        <w:rPr>
          <w:rFonts w:eastAsiaTheme="minorHAnsi" w:cs="Arial"/>
          <w:szCs w:val="22"/>
        </w:rPr>
        <w:t xml:space="preserve"> and overcome any potential hostility and resistance to social care </w:t>
      </w:r>
      <w:proofErr w:type="gramStart"/>
      <w:r w:rsidRPr="00F84190">
        <w:rPr>
          <w:rFonts w:eastAsiaTheme="minorHAnsi" w:cs="Arial"/>
          <w:szCs w:val="22"/>
        </w:rPr>
        <w:t>involvement</w:t>
      </w:r>
      <w:proofErr w:type="gramEnd"/>
    </w:p>
    <w:p w14:paraId="041BEB1F"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Demonstrate high standards with regards to case recording</w:t>
      </w:r>
    </w:p>
    <w:p w14:paraId="3E17BB8F"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lastRenderedPageBreak/>
        <w:t xml:space="preserve">To take on the role of lead Investigator in safeguarding </w:t>
      </w:r>
      <w:proofErr w:type="gramStart"/>
      <w:r w:rsidRPr="00F84190">
        <w:rPr>
          <w:rFonts w:eastAsiaTheme="minorHAnsi" w:cs="Arial"/>
          <w:szCs w:val="22"/>
        </w:rPr>
        <w:t>adults</w:t>
      </w:r>
      <w:proofErr w:type="gramEnd"/>
      <w:r w:rsidRPr="00F84190">
        <w:rPr>
          <w:rFonts w:eastAsiaTheme="minorHAnsi" w:cs="Arial"/>
          <w:szCs w:val="22"/>
        </w:rPr>
        <w:t xml:space="preserve"> cases with appropriate supervision from Team Manager, Assistant Team Manager or Senior Care Manager.</w:t>
      </w:r>
    </w:p>
    <w:p w14:paraId="2F8338BD"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To make decisions in relation to the Mental capacity Act regarding best interests and capacity, with appropriate supervision from Team Manager, Assistant Team Manager, or Senior Social Worker.</w:t>
      </w:r>
    </w:p>
    <w:p w14:paraId="582471B1"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To act as a service broker where appropriate, to arrange, commissions and coordinate appropriate services according to:</w:t>
      </w:r>
    </w:p>
    <w:p w14:paraId="092A74A3" w14:textId="77777777" w:rsidR="00F84190" w:rsidRPr="00F84190" w:rsidRDefault="00F84190" w:rsidP="00F84190">
      <w:pPr>
        <w:numPr>
          <w:ilvl w:val="1"/>
          <w:numId w:val="10"/>
        </w:numPr>
        <w:spacing w:after="160" w:line="259" w:lineRule="auto"/>
        <w:contextualSpacing/>
        <w:rPr>
          <w:rFonts w:eastAsiaTheme="minorHAnsi" w:cs="Arial"/>
          <w:szCs w:val="22"/>
        </w:rPr>
      </w:pPr>
      <w:r w:rsidRPr="00F84190">
        <w:rPr>
          <w:rFonts w:eastAsiaTheme="minorHAnsi" w:cs="Arial"/>
          <w:szCs w:val="22"/>
        </w:rPr>
        <w:t>Department Policy</w:t>
      </w:r>
    </w:p>
    <w:p w14:paraId="3CC942D1" w14:textId="77777777" w:rsidR="00F84190" w:rsidRPr="00F84190" w:rsidRDefault="00F84190" w:rsidP="00F84190">
      <w:pPr>
        <w:numPr>
          <w:ilvl w:val="1"/>
          <w:numId w:val="10"/>
        </w:numPr>
        <w:spacing w:after="160" w:line="259" w:lineRule="auto"/>
        <w:contextualSpacing/>
        <w:rPr>
          <w:rFonts w:eastAsiaTheme="minorHAnsi" w:cs="Arial"/>
          <w:szCs w:val="22"/>
        </w:rPr>
      </w:pPr>
      <w:r w:rsidRPr="00F84190">
        <w:rPr>
          <w:rFonts w:eastAsiaTheme="minorHAnsi" w:cs="Arial"/>
          <w:szCs w:val="22"/>
        </w:rPr>
        <w:t xml:space="preserve">Any agreement made by the Authority with service </w:t>
      </w:r>
      <w:proofErr w:type="gramStart"/>
      <w:r w:rsidRPr="00F84190">
        <w:rPr>
          <w:rFonts w:eastAsiaTheme="minorHAnsi" w:cs="Arial"/>
          <w:szCs w:val="22"/>
        </w:rPr>
        <w:t>providers</w:t>
      </w:r>
      <w:proofErr w:type="gramEnd"/>
    </w:p>
    <w:p w14:paraId="10152F36" w14:textId="77777777" w:rsidR="00F84190" w:rsidRPr="00F84190" w:rsidRDefault="00F84190" w:rsidP="00F84190">
      <w:pPr>
        <w:numPr>
          <w:ilvl w:val="1"/>
          <w:numId w:val="10"/>
        </w:numPr>
        <w:spacing w:after="160" w:line="259" w:lineRule="auto"/>
        <w:contextualSpacing/>
        <w:rPr>
          <w:rFonts w:eastAsiaTheme="minorHAnsi" w:cs="Arial"/>
          <w:szCs w:val="22"/>
        </w:rPr>
      </w:pPr>
      <w:r w:rsidRPr="00F84190">
        <w:rPr>
          <w:rFonts w:eastAsiaTheme="minorHAnsi" w:cs="Arial"/>
          <w:szCs w:val="22"/>
        </w:rPr>
        <w:t xml:space="preserve">Agreed budget </w:t>
      </w:r>
      <w:proofErr w:type="gramStart"/>
      <w:r w:rsidRPr="00F84190">
        <w:rPr>
          <w:rFonts w:eastAsiaTheme="minorHAnsi" w:cs="Arial"/>
          <w:szCs w:val="22"/>
        </w:rPr>
        <w:t>constraint</w:t>
      </w:r>
      <w:proofErr w:type="gramEnd"/>
      <w:r w:rsidRPr="00F84190">
        <w:rPr>
          <w:rFonts w:eastAsiaTheme="minorHAnsi" w:cs="Arial"/>
          <w:szCs w:val="22"/>
        </w:rPr>
        <w:t xml:space="preserve"> </w:t>
      </w:r>
    </w:p>
    <w:p w14:paraId="17C0D195" w14:textId="77777777" w:rsidR="00F84190" w:rsidRPr="00F84190" w:rsidRDefault="00F84190" w:rsidP="00F84190">
      <w:pPr>
        <w:numPr>
          <w:ilvl w:val="1"/>
          <w:numId w:val="10"/>
        </w:numPr>
        <w:spacing w:after="160" w:line="259" w:lineRule="auto"/>
        <w:contextualSpacing/>
        <w:rPr>
          <w:rFonts w:eastAsiaTheme="minorHAnsi" w:cs="Arial"/>
          <w:szCs w:val="22"/>
        </w:rPr>
      </w:pPr>
      <w:r w:rsidRPr="00F84190">
        <w:rPr>
          <w:rFonts w:eastAsiaTheme="minorHAnsi" w:cs="Arial"/>
          <w:szCs w:val="22"/>
        </w:rPr>
        <w:t xml:space="preserve">Principles of </w:t>
      </w:r>
      <w:proofErr w:type="gramStart"/>
      <w:r w:rsidRPr="00F84190">
        <w:rPr>
          <w:rFonts w:eastAsiaTheme="minorHAnsi" w:cs="Arial"/>
          <w:szCs w:val="22"/>
        </w:rPr>
        <w:t>Self Directed</w:t>
      </w:r>
      <w:proofErr w:type="gramEnd"/>
      <w:r w:rsidRPr="00F84190">
        <w:rPr>
          <w:rFonts w:eastAsiaTheme="minorHAnsi" w:cs="Arial"/>
          <w:szCs w:val="22"/>
        </w:rPr>
        <w:t xml:space="preserve"> Support</w:t>
      </w:r>
    </w:p>
    <w:p w14:paraId="5B3505FD"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 xml:space="preserve"> To Participate in staff appraisal, </w:t>
      </w:r>
      <w:proofErr w:type="gramStart"/>
      <w:r w:rsidRPr="00F84190">
        <w:rPr>
          <w:rFonts w:eastAsiaTheme="minorHAnsi" w:cs="Arial"/>
          <w:szCs w:val="22"/>
        </w:rPr>
        <w:t>supervision</w:t>
      </w:r>
      <w:proofErr w:type="gramEnd"/>
      <w:r w:rsidRPr="00F84190">
        <w:rPr>
          <w:rFonts w:eastAsiaTheme="minorHAnsi" w:cs="Arial"/>
          <w:szCs w:val="22"/>
        </w:rPr>
        <w:t xml:space="preserve"> and training as appropriate.</w:t>
      </w:r>
    </w:p>
    <w:p w14:paraId="1C3391FB"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 xml:space="preserve">Complete training and development and record as required by the regulator Social Work England </w:t>
      </w:r>
      <w:proofErr w:type="gramStart"/>
      <w:r w:rsidRPr="00F84190">
        <w:rPr>
          <w:rFonts w:eastAsiaTheme="minorHAnsi" w:cs="Arial"/>
          <w:szCs w:val="22"/>
        </w:rPr>
        <w:t>in order to</w:t>
      </w:r>
      <w:proofErr w:type="gramEnd"/>
      <w:r w:rsidRPr="00F84190">
        <w:rPr>
          <w:rFonts w:eastAsiaTheme="minorHAnsi" w:cs="Arial"/>
          <w:szCs w:val="22"/>
        </w:rPr>
        <w:t xml:space="preserve"> maintain registration.</w:t>
      </w:r>
    </w:p>
    <w:p w14:paraId="01740036"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 xml:space="preserve">Work as duty officer or MDT practitioner within the team and develop skills to prioritise duty work based on </w:t>
      </w:r>
      <w:proofErr w:type="gramStart"/>
      <w:r w:rsidRPr="00F84190">
        <w:rPr>
          <w:rFonts w:eastAsiaTheme="minorHAnsi" w:cs="Arial"/>
          <w:szCs w:val="22"/>
        </w:rPr>
        <w:t>risk</w:t>
      </w:r>
      <w:proofErr w:type="gramEnd"/>
    </w:p>
    <w:p w14:paraId="5A38C9AB" w14:textId="02E74021" w:rsidR="00F84190" w:rsidRPr="0072294E"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Develop new skills based on IT and online assessments developing and understanding as to which assessment is appropriate in what setting</w:t>
      </w:r>
      <w:r w:rsidR="0072294E" w:rsidRPr="0072294E">
        <w:rPr>
          <w:rFonts w:eastAsiaTheme="minorHAnsi" w:cs="Arial"/>
          <w:szCs w:val="22"/>
        </w:rPr>
        <w:t>.</w:t>
      </w:r>
    </w:p>
    <w:p w14:paraId="7C93D0EE" w14:textId="77777777" w:rsidR="0072294E" w:rsidRPr="00F84190" w:rsidRDefault="0072294E" w:rsidP="0072294E">
      <w:pPr>
        <w:spacing w:after="160" w:line="259" w:lineRule="auto"/>
        <w:ind w:left="720"/>
        <w:contextualSpacing/>
        <w:rPr>
          <w:rFonts w:eastAsiaTheme="minorHAnsi" w:cs="Arial"/>
          <w:szCs w:val="22"/>
        </w:rPr>
      </w:pPr>
    </w:p>
    <w:p w14:paraId="4F9D8BD9" w14:textId="77777777" w:rsidR="00F84190" w:rsidRPr="00F84190" w:rsidRDefault="00F84190" w:rsidP="00F84190">
      <w:pPr>
        <w:spacing w:after="160" w:line="259" w:lineRule="auto"/>
        <w:rPr>
          <w:rFonts w:eastAsiaTheme="minorHAnsi" w:cs="Arial"/>
          <w:b/>
          <w:bCs/>
          <w:szCs w:val="22"/>
        </w:rPr>
      </w:pPr>
      <w:r w:rsidRPr="00F84190">
        <w:rPr>
          <w:rFonts w:eastAsiaTheme="minorHAnsi" w:cs="Arial"/>
          <w:b/>
          <w:bCs/>
          <w:szCs w:val="22"/>
        </w:rPr>
        <w:t>In addition to the above the following duties and responsibilities associated with Social Worker SCP 26-28</w:t>
      </w:r>
    </w:p>
    <w:p w14:paraId="6A0AEA42" w14:textId="77777777" w:rsidR="00F84190" w:rsidRPr="00F84190" w:rsidRDefault="00F84190" w:rsidP="00F84190">
      <w:pPr>
        <w:spacing w:after="160" w:line="259" w:lineRule="auto"/>
        <w:rPr>
          <w:rFonts w:eastAsiaTheme="minorHAnsi" w:cs="Arial"/>
          <w:szCs w:val="22"/>
        </w:rPr>
      </w:pPr>
      <w:r w:rsidRPr="00F84190">
        <w:rPr>
          <w:rFonts w:eastAsiaTheme="minorHAnsi" w:cs="Arial"/>
          <w:szCs w:val="22"/>
        </w:rPr>
        <w:t xml:space="preserve">Within the relevant context of the role (with others, within statutory, </w:t>
      </w:r>
      <w:proofErr w:type="gramStart"/>
      <w:r w:rsidRPr="00F84190">
        <w:rPr>
          <w:rFonts w:eastAsiaTheme="minorHAnsi" w:cs="Arial"/>
          <w:szCs w:val="22"/>
        </w:rPr>
        <w:t>organisational</w:t>
      </w:r>
      <w:proofErr w:type="gramEnd"/>
      <w:r w:rsidRPr="00F84190">
        <w:rPr>
          <w:rFonts w:eastAsiaTheme="minorHAnsi" w:cs="Arial"/>
          <w:szCs w:val="22"/>
        </w:rPr>
        <w:t xml:space="preserve"> and multi-agency systems and in partnership with children, young people and their families and carers) carry out the following tasks:</w:t>
      </w:r>
    </w:p>
    <w:p w14:paraId="3FC9CB6E"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Complete complex multi-disciplinary assessments and provide on-going case management for people who may have unstable and unpredictable conditions, within the criteria of each individual service.</w:t>
      </w:r>
    </w:p>
    <w:p w14:paraId="3B8E128D"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 xml:space="preserve">Manage increasingly complex hospital discharges with increasing levels of </w:t>
      </w:r>
      <w:proofErr w:type="gramStart"/>
      <w:r w:rsidRPr="00F84190">
        <w:rPr>
          <w:rFonts w:eastAsiaTheme="minorHAnsi" w:cs="Arial"/>
          <w:szCs w:val="22"/>
        </w:rPr>
        <w:t>acuity</w:t>
      </w:r>
      <w:proofErr w:type="gramEnd"/>
    </w:p>
    <w:p w14:paraId="546A9206"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 xml:space="preserve">Manage complex situations in the community to prevent hospital </w:t>
      </w:r>
      <w:proofErr w:type="gramStart"/>
      <w:r w:rsidRPr="00F84190">
        <w:rPr>
          <w:rFonts w:eastAsiaTheme="minorHAnsi" w:cs="Arial"/>
          <w:szCs w:val="22"/>
        </w:rPr>
        <w:t>admission</w:t>
      </w:r>
      <w:proofErr w:type="gramEnd"/>
    </w:p>
    <w:p w14:paraId="1770D21D"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 xml:space="preserve">Sustain individuals in the community until hospital admission can be </w:t>
      </w:r>
      <w:proofErr w:type="gramStart"/>
      <w:r w:rsidRPr="00F84190">
        <w:rPr>
          <w:rFonts w:eastAsiaTheme="minorHAnsi" w:cs="Arial"/>
          <w:szCs w:val="22"/>
        </w:rPr>
        <w:t>facilitated</w:t>
      </w:r>
      <w:proofErr w:type="gramEnd"/>
    </w:p>
    <w:p w14:paraId="5E396585"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To offer and conduct assessments for Carers in relation to their own need as distinct from those of the individuals being cared for.</w:t>
      </w:r>
    </w:p>
    <w:p w14:paraId="5AF887FD"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Where possible seek to sustain and maintain individuals in the community who’s challenging behaviours resent a risk to the individual and others.</w:t>
      </w:r>
    </w:p>
    <w:p w14:paraId="0B85EB9A"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To identify eligible needs and / or outcomes and identify appropriate services to meet those needs / outcomes including Self Directed Support options.</w:t>
      </w:r>
    </w:p>
    <w:p w14:paraId="2BAC1BA2"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 xml:space="preserve">To work as lead Safeguarding Coordinator with the Adult Safeguarding team </w:t>
      </w:r>
      <w:proofErr w:type="gramStart"/>
      <w:r w:rsidRPr="00F84190">
        <w:rPr>
          <w:rFonts w:eastAsiaTheme="minorHAnsi" w:cs="Arial"/>
          <w:szCs w:val="22"/>
        </w:rPr>
        <w:t>during  interventions</w:t>
      </w:r>
      <w:proofErr w:type="gramEnd"/>
      <w:r w:rsidRPr="00F84190">
        <w:rPr>
          <w:rFonts w:eastAsiaTheme="minorHAnsi" w:cs="Arial"/>
          <w:szCs w:val="22"/>
        </w:rPr>
        <w:t xml:space="preserve"> and complete investigations where appropriate.</w:t>
      </w:r>
    </w:p>
    <w:p w14:paraId="04ACE188"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Work to manage significant risks including forensic risks related to complex functional mental health presentations of individuals and dementia.</w:t>
      </w:r>
    </w:p>
    <w:p w14:paraId="7754E36A"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 xml:space="preserve">To make decisions in relation to the Mental Capacity Act regarding best interests and capacity, without support and chair and lead best interests </w:t>
      </w:r>
      <w:proofErr w:type="gramStart"/>
      <w:r w:rsidRPr="00F84190">
        <w:rPr>
          <w:rFonts w:eastAsiaTheme="minorHAnsi" w:cs="Arial"/>
          <w:szCs w:val="22"/>
        </w:rPr>
        <w:t>meetings</w:t>
      </w:r>
      <w:proofErr w:type="gramEnd"/>
    </w:p>
    <w:p w14:paraId="0EA53E84"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 xml:space="preserve">Co-work with the legal department and exhibit legal literacy to prepare Court or Protection applications, 21A challenges and LPA </w:t>
      </w:r>
      <w:proofErr w:type="gramStart"/>
      <w:r w:rsidRPr="00F84190">
        <w:rPr>
          <w:rFonts w:eastAsiaTheme="minorHAnsi" w:cs="Arial"/>
          <w:szCs w:val="22"/>
        </w:rPr>
        <w:t>work</w:t>
      </w:r>
      <w:proofErr w:type="gramEnd"/>
    </w:p>
    <w:p w14:paraId="745BFBBB"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Provide informal supervision in the office environment.</w:t>
      </w:r>
    </w:p>
    <w:p w14:paraId="07D53477"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 xml:space="preserve">Work in line with departmental policy and procedure, within the </w:t>
      </w:r>
      <w:proofErr w:type="gramStart"/>
      <w:r w:rsidRPr="00F84190">
        <w:rPr>
          <w:rFonts w:eastAsiaTheme="minorHAnsi" w:cs="Arial"/>
          <w:szCs w:val="22"/>
        </w:rPr>
        <w:t>Social</w:t>
      </w:r>
      <w:proofErr w:type="gramEnd"/>
      <w:r w:rsidRPr="00F84190">
        <w:rPr>
          <w:rFonts w:eastAsiaTheme="minorHAnsi" w:cs="Arial"/>
          <w:szCs w:val="22"/>
        </w:rPr>
        <w:t xml:space="preserve"> care legislative framework and within set budgets.</w:t>
      </w:r>
    </w:p>
    <w:p w14:paraId="194A72B4"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To act as a service broker where appropriate to arrange, commission and coordinate appropriate services according to:</w:t>
      </w:r>
    </w:p>
    <w:p w14:paraId="581F2314" w14:textId="77777777" w:rsidR="00F84190" w:rsidRPr="00F84190" w:rsidRDefault="00F84190" w:rsidP="00F84190">
      <w:pPr>
        <w:numPr>
          <w:ilvl w:val="1"/>
          <w:numId w:val="10"/>
        </w:numPr>
        <w:spacing w:after="160" w:line="259" w:lineRule="auto"/>
        <w:contextualSpacing/>
        <w:rPr>
          <w:rFonts w:eastAsiaTheme="minorHAnsi" w:cs="Arial"/>
          <w:szCs w:val="22"/>
        </w:rPr>
      </w:pPr>
      <w:r w:rsidRPr="00F84190">
        <w:rPr>
          <w:rFonts w:eastAsiaTheme="minorHAnsi" w:cs="Arial"/>
          <w:szCs w:val="22"/>
        </w:rPr>
        <w:t>Departmental Policy</w:t>
      </w:r>
    </w:p>
    <w:p w14:paraId="3D919F3E" w14:textId="77777777" w:rsidR="00F84190" w:rsidRPr="00F84190" w:rsidRDefault="00F84190" w:rsidP="00F84190">
      <w:pPr>
        <w:numPr>
          <w:ilvl w:val="1"/>
          <w:numId w:val="10"/>
        </w:numPr>
        <w:spacing w:after="160" w:line="259" w:lineRule="auto"/>
        <w:contextualSpacing/>
        <w:rPr>
          <w:rFonts w:eastAsiaTheme="minorHAnsi" w:cs="Arial"/>
          <w:szCs w:val="22"/>
        </w:rPr>
      </w:pPr>
      <w:r w:rsidRPr="00F84190">
        <w:rPr>
          <w:rFonts w:eastAsiaTheme="minorHAnsi" w:cs="Arial"/>
          <w:szCs w:val="22"/>
        </w:rPr>
        <w:lastRenderedPageBreak/>
        <w:t xml:space="preserve">Any agreement made by the Authority with service </w:t>
      </w:r>
      <w:proofErr w:type="gramStart"/>
      <w:r w:rsidRPr="00F84190">
        <w:rPr>
          <w:rFonts w:eastAsiaTheme="minorHAnsi" w:cs="Arial"/>
          <w:szCs w:val="22"/>
        </w:rPr>
        <w:t>providers</w:t>
      </w:r>
      <w:proofErr w:type="gramEnd"/>
    </w:p>
    <w:p w14:paraId="1696D35C" w14:textId="77777777" w:rsidR="00F84190" w:rsidRPr="00F84190" w:rsidRDefault="00F84190" w:rsidP="00F84190">
      <w:pPr>
        <w:numPr>
          <w:ilvl w:val="1"/>
          <w:numId w:val="10"/>
        </w:numPr>
        <w:spacing w:after="160" w:line="259" w:lineRule="auto"/>
        <w:contextualSpacing/>
        <w:rPr>
          <w:rFonts w:eastAsiaTheme="minorHAnsi" w:cs="Arial"/>
          <w:szCs w:val="22"/>
        </w:rPr>
      </w:pPr>
      <w:r w:rsidRPr="00F84190">
        <w:rPr>
          <w:rFonts w:eastAsiaTheme="minorHAnsi" w:cs="Arial"/>
          <w:szCs w:val="22"/>
        </w:rPr>
        <w:t xml:space="preserve">Agreed budget </w:t>
      </w:r>
      <w:proofErr w:type="gramStart"/>
      <w:r w:rsidRPr="00F84190">
        <w:rPr>
          <w:rFonts w:eastAsiaTheme="minorHAnsi" w:cs="Arial"/>
          <w:szCs w:val="22"/>
        </w:rPr>
        <w:t>constraints</w:t>
      </w:r>
      <w:proofErr w:type="gramEnd"/>
    </w:p>
    <w:p w14:paraId="33372EFD" w14:textId="77777777" w:rsidR="00F84190" w:rsidRPr="00F84190" w:rsidRDefault="00F84190" w:rsidP="00F84190">
      <w:pPr>
        <w:numPr>
          <w:ilvl w:val="1"/>
          <w:numId w:val="10"/>
        </w:numPr>
        <w:spacing w:after="160" w:line="259" w:lineRule="auto"/>
        <w:contextualSpacing/>
        <w:rPr>
          <w:rFonts w:eastAsiaTheme="minorHAnsi" w:cs="Arial"/>
          <w:szCs w:val="22"/>
        </w:rPr>
      </w:pPr>
      <w:r w:rsidRPr="00F84190">
        <w:rPr>
          <w:rFonts w:eastAsiaTheme="minorHAnsi" w:cs="Arial"/>
          <w:szCs w:val="22"/>
        </w:rPr>
        <w:t xml:space="preserve">Principles of </w:t>
      </w:r>
      <w:proofErr w:type="gramStart"/>
      <w:r w:rsidRPr="00F84190">
        <w:rPr>
          <w:rFonts w:eastAsiaTheme="minorHAnsi" w:cs="Arial"/>
          <w:szCs w:val="22"/>
        </w:rPr>
        <w:t>Self Directed</w:t>
      </w:r>
      <w:proofErr w:type="gramEnd"/>
      <w:r w:rsidRPr="00F84190">
        <w:rPr>
          <w:rFonts w:eastAsiaTheme="minorHAnsi" w:cs="Arial"/>
          <w:szCs w:val="22"/>
        </w:rPr>
        <w:t xml:space="preserve"> Support</w:t>
      </w:r>
    </w:p>
    <w:p w14:paraId="67126D16"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 xml:space="preserve">To participate in staff appraisal, </w:t>
      </w:r>
      <w:proofErr w:type="gramStart"/>
      <w:r w:rsidRPr="00F84190">
        <w:rPr>
          <w:rFonts w:eastAsiaTheme="minorHAnsi" w:cs="Arial"/>
          <w:szCs w:val="22"/>
        </w:rPr>
        <w:t>supervision</w:t>
      </w:r>
      <w:proofErr w:type="gramEnd"/>
      <w:r w:rsidRPr="00F84190">
        <w:rPr>
          <w:rFonts w:eastAsiaTheme="minorHAnsi" w:cs="Arial"/>
          <w:szCs w:val="22"/>
        </w:rPr>
        <w:t xml:space="preserve"> and training.</w:t>
      </w:r>
    </w:p>
    <w:p w14:paraId="48EFC247" w14:textId="77777777" w:rsidR="00F84190" w:rsidRPr="00F84190" w:rsidRDefault="00F84190" w:rsidP="00F84190">
      <w:pPr>
        <w:spacing w:after="160" w:line="259" w:lineRule="auto"/>
        <w:rPr>
          <w:rFonts w:eastAsiaTheme="minorHAnsi" w:cs="Arial"/>
          <w:b/>
          <w:bCs/>
          <w:szCs w:val="22"/>
        </w:rPr>
      </w:pPr>
      <w:bookmarkStart w:id="0" w:name="_Hlk175224590"/>
      <w:bookmarkStart w:id="1" w:name="_Hlk175224549"/>
      <w:r w:rsidRPr="00F84190">
        <w:rPr>
          <w:rFonts w:eastAsiaTheme="minorHAnsi" w:cs="Arial"/>
          <w:b/>
          <w:bCs/>
          <w:szCs w:val="22"/>
        </w:rPr>
        <w:t>In addition to the above the following duties and responsibilities associated with Senior Social Worker SCP 29-32</w:t>
      </w:r>
    </w:p>
    <w:bookmarkEnd w:id="0"/>
    <w:p w14:paraId="30FCFD1A"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Supervision/appraisal of staff in line with St. Helens Council supervision policies and procedures</w:t>
      </w:r>
    </w:p>
    <w:p w14:paraId="7486AA14"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Undertaking the formal role of Practice Educator for student placements</w:t>
      </w:r>
    </w:p>
    <w:p w14:paraId="6D37C716"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 xml:space="preserve">Complete bi-annual Practice Educator refresher training as </w:t>
      </w:r>
      <w:proofErr w:type="gramStart"/>
      <w:r w:rsidRPr="00F84190">
        <w:rPr>
          <w:rFonts w:eastAsiaTheme="minorHAnsi" w:cs="Arial"/>
          <w:szCs w:val="22"/>
        </w:rPr>
        <w:t>required</w:t>
      </w:r>
      <w:proofErr w:type="gramEnd"/>
    </w:p>
    <w:p w14:paraId="0FDD80B8"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Supervision, support or mentoring of ASYEs.</w:t>
      </w:r>
    </w:p>
    <w:p w14:paraId="3F9FD1B5"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 xml:space="preserve">Role model good practice and provide informal supervision to </w:t>
      </w:r>
      <w:proofErr w:type="gramStart"/>
      <w:r w:rsidRPr="00F84190">
        <w:rPr>
          <w:rFonts w:eastAsiaTheme="minorHAnsi" w:cs="Arial"/>
          <w:szCs w:val="22"/>
        </w:rPr>
        <w:t>colleagues</w:t>
      </w:r>
      <w:proofErr w:type="gramEnd"/>
    </w:p>
    <w:p w14:paraId="713CF5CD"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 xml:space="preserve">To perform as an AMHP or be prepared to undertake appropriate training </w:t>
      </w:r>
      <w:proofErr w:type="gramStart"/>
      <w:r w:rsidRPr="00F84190">
        <w:rPr>
          <w:rFonts w:eastAsiaTheme="minorHAnsi" w:cs="Arial"/>
          <w:szCs w:val="22"/>
        </w:rPr>
        <w:t>in order to</w:t>
      </w:r>
      <w:proofErr w:type="gramEnd"/>
      <w:r w:rsidRPr="00F84190">
        <w:rPr>
          <w:rFonts w:eastAsiaTheme="minorHAnsi" w:cs="Arial"/>
          <w:szCs w:val="22"/>
        </w:rPr>
        <w:t xml:space="preserve"> perform as an AMHP.</w:t>
      </w:r>
    </w:p>
    <w:p w14:paraId="4AAEACA3"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Complete annual AMHP refresher training</w:t>
      </w:r>
    </w:p>
    <w:p w14:paraId="2A21CA19"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 xml:space="preserve">To act as Best Interest Assessor or be prepared to undertake training </w:t>
      </w:r>
      <w:proofErr w:type="gramStart"/>
      <w:r w:rsidRPr="00F84190">
        <w:rPr>
          <w:rFonts w:eastAsiaTheme="minorHAnsi" w:cs="Arial"/>
          <w:szCs w:val="22"/>
        </w:rPr>
        <w:t>in order to</w:t>
      </w:r>
      <w:proofErr w:type="gramEnd"/>
      <w:r w:rsidRPr="00F84190">
        <w:rPr>
          <w:rFonts w:eastAsiaTheme="minorHAnsi" w:cs="Arial"/>
          <w:szCs w:val="22"/>
        </w:rPr>
        <w:t xml:space="preserve"> act as a Best Interest Assessor and make recommendations in line with Deprivation of Liberty Safeguards.</w:t>
      </w:r>
    </w:p>
    <w:p w14:paraId="6D52F599"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Complete annual BIA refresher training</w:t>
      </w:r>
    </w:p>
    <w:p w14:paraId="22A4EA97"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 xml:space="preserve">Support the learning and development needs of the service by delivering </w:t>
      </w:r>
      <w:proofErr w:type="gramStart"/>
      <w:r w:rsidRPr="00F84190">
        <w:rPr>
          <w:rFonts w:eastAsiaTheme="minorHAnsi" w:cs="Arial"/>
          <w:szCs w:val="22"/>
        </w:rPr>
        <w:t>training</w:t>
      </w:r>
      <w:proofErr w:type="gramEnd"/>
    </w:p>
    <w:p w14:paraId="2BC86E03"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Work as a social care representative for the ‘Care Community’ or as a locality coordinator</w:t>
      </w:r>
    </w:p>
    <w:p w14:paraId="433123AF" w14:textId="77777777" w:rsidR="00F84190" w:rsidRPr="00F84190" w:rsidRDefault="00F84190" w:rsidP="00F84190">
      <w:pPr>
        <w:numPr>
          <w:ilvl w:val="0"/>
          <w:numId w:val="10"/>
        </w:numPr>
        <w:spacing w:after="160" w:line="259" w:lineRule="auto"/>
        <w:contextualSpacing/>
        <w:rPr>
          <w:rFonts w:eastAsiaTheme="minorHAnsi" w:cs="Arial"/>
          <w:szCs w:val="22"/>
        </w:rPr>
      </w:pPr>
      <w:r w:rsidRPr="00F84190">
        <w:rPr>
          <w:rFonts w:eastAsiaTheme="minorHAnsi" w:cs="Arial"/>
          <w:szCs w:val="22"/>
        </w:rPr>
        <w:t>Develop expertise around complex case management areas such as:</w:t>
      </w:r>
    </w:p>
    <w:p w14:paraId="4F32CC10" w14:textId="77777777" w:rsidR="00F84190" w:rsidRPr="00F84190" w:rsidRDefault="00F84190" w:rsidP="00F84190">
      <w:pPr>
        <w:numPr>
          <w:ilvl w:val="1"/>
          <w:numId w:val="10"/>
        </w:numPr>
        <w:spacing w:after="160" w:line="259" w:lineRule="auto"/>
        <w:contextualSpacing/>
        <w:rPr>
          <w:rFonts w:eastAsiaTheme="minorHAnsi" w:cs="Arial"/>
          <w:szCs w:val="22"/>
        </w:rPr>
      </w:pPr>
      <w:r w:rsidRPr="00F84190">
        <w:rPr>
          <w:rFonts w:eastAsiaTheme="minorHAnsi" w:cs="Arial"/>
          <w:szCs w:val="22"/>
        </w:rPr>
        <w:t>Continuing Healthcare</w:t>
      </w:r>
    </w:p>
    <w:p w14:paraId="6ACB5355" w14:textId="77777777" w:rsidR="00F84190" w:rsidRPr="00F84190" w:rsidRDefault="00F84190" w:rsidP="00F84190">
      <w:pPr>
        <w:numPr>
          <w:ilvl w:val="1"/>
          <w:numId w:val="10"/>
        </w:numPr>
        <w:spacing w:after="160" w:line="259" w:lineRule="auto"/>
        <w:contextualSpacing/>
        <w:rPr>
          <w:rFonts w:eastAsiaTheme="minorHAnsi" w:cs="Arial"/>
          <w:szCs w:val="22"/>
        </w:rPr>
      </w:pPr>
      <w:r w:rsidRPr="00F84190">
        <w:rPr>
          <w:rFonts w:eastAsiaTheme="minorHAnsi" w:cs="Arial"/>
          <w:szCs w:val="22"/>
        </w:rPr>
        <w:t>Ordinary Residence</w:t>
      </w:r>
    </w:p>
    <w:p w14:paraId="1548D5B3" w14:textId="77777777" w:rsidR="00F84190" w:rsidRPr="00F84190" w:rsidRDefault="00F84190" w:rsidP="00F84190">
      <w:pPr>
        <w:numPr>
          <w:ilvl w:val="1"/>
          <w:numId w:val="10"/>
        </w:numPr>
        <w:spacing w:after="160" w:line="259" w:lineRule="auto"/>
        <w:contextualSpacing/>
        <w:rPr>
          <w:rFonts w:eastAsiaTheme="minorHAnsi" w:cs="Arial"/>
          <w:szCs w:val="22"/>
        </w:rPr>
      </w:pPr>
      <w:r w:rsidRPr="00F84190">
        <w:rPr>
          <w:rFonts w:eastAsiaTheme="minorHAnsi" w:cs="Arial"/>
          <w:szCs w:val="22"/>
        </w:rPr>
        <w:t>Funding streams</w:t>
      </w:r>
    </w:p>
    <w:p w14:paraId="263AE435" w14:textId="77777777" w:rsidR="00F84190" w:rsidRPr="00F84190" w:rsidRDefault="00F84190" w:rsidP="00F84190">
      <w:pPr>
        <w:numPr>
          <w:ilvl w:val="1"/>
          <w:numId w:val="10"/>
        </w:numPr>
        <w:spacing w:after="160" w:line="259" w:lineRule="auto"/>
        <w:contextualSpacing/>
        <w:rPr>
          <w:rFonts w:eastAsiaTheme="minorHAnsi" w:cs="Arial"/>
          <w:szCs w:val="22"/>
        </w:rPr>
      </w:pPr>
      <w:r w:rsidRPr="00F84190">
        <w:rPr>
          <w:rFonts w:eastAsiaTheme="minorHAnsi" w:cs="Arial"/>
          <w:szCs w:val="22"/>
        </w:rPr>
        <w:t>Autism/ASD</w:t>
      </w:r>
    </w:p>
    <w:p w14:paraId="3C51973A" w14:textId="77777777" w:rsidR="00F84190" w:rsidRPr="00F84190" w:rsidRDefault="00F84190" w:rsidP="00F84190">
      <w:pPr>
        <w:numPr>
          <w:ilvl w:val="1"/>
          <w:numId w:val="10"/>
        </w:numPr>
        <w:spacing w:after="160" w:line="259" w:lineRule="auto"/>
        <w:contextualSpacing/>
        <w:rPr>
          <w:rFonts w:eastAsiaTheme="minorHAnsi" w:cs="Arial"/>
          <w:szCs w:val="22"/>
        </w:rPr>
      </w:pPr>
      <w:r w:rsidRPr="00F84190">
        <w:rPr>
          <w:rFonts w:eastAsiaTheme="minorHAnsi" w:cs="Arial"/>
          <w:szCs w:val="22"/>
        </w:rPr>
        <w:t>Mental Health</w:t>
      </w:r>
    </w:p>
    <w:p w14:paraId="21235AF9" w14:textId="77777777" w:rsidR="00F84190" w:rsidRPr="00F84190" w:rsidRDefault="00F84190" w:rsidP="00F84190">
      <w:pPr>
        <w:numPr>
          <w:ilvl w:val="1"/>
          <w:numId w:val="10"/>
        </w:numPr>
        <w:spacing w:after="160" w:line="259" w:lineRule="auto"/>
        <w:contextualSpacing/>
        <w:rPr>
          <w:rFonts w:eastAsiaTheme="minorHAnsi" w:cs="Arial"/>
          <w:szCs w:val="22"/>
        </w:rPr>
      </w:pPr>
      <w:r w:rsidRPr="00F84190">
        <w:rPr>
          <w:rFonts w:eastAsiaTheme="minorHAnsi" w:cs="Arial"/>
          <w:szCs w:val="22"/>
        </w:rPr>
        <w:t>Physical Disability</w:t>
      </w:r>
    </w:p>
    <w:p w14:paraId="6465C032" w14:textId="77777777" w:rsidR="00F84190" w:rsidRPr="00F84190" w:rsidRDefault="00F84190" w:rsidP="00F84190">
      <w:pPr>
        <w:numPr>
          <w:ilvl w:val="1"/>
          <w:numId w:val="10"/>
        </w:numPr>
        <w:spacing w:after="160" w:line="259" w:lineRule="auto"/>
        <w:contextualSpacing/>
        <w:rPr>
          <w:rFonts w:eastAsiaTheme="minorHAnsi" w:cs="Arial"/>
          <w:szCs w:val="22"/>
        </w:rPr>
      </w:pPr>
      <w:r w:rsidRPr="00F84190">
        <w:rPr>
          <w:rFonts w:eastAsiaTheme="minorHAnsi" w:cs="Arial"/>
          <w:szCs w:val="22"/>
        </w:rPr>
        <w:t>Learning Disability</w:t>
      </w:r>
    </w:p>
    <w:p w14:paraId="2E8B31C8" w14:textId="77777777" w:rsidR="00F84190" w:rsidRPr="00F84190" w:rsidRDefault="00F84190" w:rsidP="00F84190">
      <w:pPr>
        <w:numPr>
          <w:ilvl w:val="1"/>
          <w:numId w:val="10"/>
        </w:numPr>
        <w:spacing w:after="160" w:line="259" w:lineRule="auto"/>
        <w:contextualSpacing/>
        <w:rPr>
          <w:rFonts w:eastAsiaTheme="minorHAnsi" w:cs="Arial"/>
          <w:szCs w:val="22"/>
        </w:rPr>
      </w:pPr>
      <w:r w:rsidRPr="00F84190">
        <w:rPr>
          <w:rFonts w:eastAsiaTheme="minorHAnsi" w:cs="Arial"/>
          <w:szCs w:val="22"/>
        </w:rPr>
        <w:t>Hospital Discharge and Urgent Community Response</w:t>
      </w:r>
    </w:p>
    <w:bookmarkEnd w:id="1"/>
    <w:p w14:paraId="7039F1EE" w14:textId="52C0CC9F" w:rsidR="00D31B2E" w:rsidRPr="0072294E" w:rsidRDefault="00D31B2E" w:rsidP="00C64181">
      <w:pPr>
        <w:ind w:right="284"/>
        <w:textAlignment w:val="top"/>
        <w:outlineLvl w:val="0"/>
        <w:rPr>
          <w:rFonts w:cs="Arial"/>
          <w:i/>
          <w:iCs/>
        </w:rPr>
      </w:pPr>
    </w:p>
    <w:p w14:paraId="3454C2DD" w14:textId="3B7F6616" w:rsidR="00D31B2E" w:rsidRPr="0072294E" w:rsidRDefault="00567E41" w:rsidP="00C64181">
      <w:pPr>
        <w:ind w:right="284"/>
        <w:contextualSpacing/>
        <w:textAlignment w:val="top"/>
        <w:outlineLvl w:val="0"/>
        <w:rPr>
          <w:rFonts w:cs="Arial"/>
          <w:i/>
          <w:iCs/>
        </w:rPr>
      </w:pPr>
      <w:r w:rsidRPr="0072294E">
        <w:rPr>
          <w:rFonts w:cs="Arial"/>
          <w:szCs w:val="22"/>
        </w:rPr>
        <w:t xml:space="preserve"> </w:t>
      </w:r>
    </w:p>
    <w:p w14:paraId="49D8ECE5" w14:textId="77777777" w:rsidR="00FD2870" w:rsidRDefault="00FD2870" w:rsidP="00FD2870">
      <w:pPr>
        <w:pBdr>
          <w:bottom w:val="single" w:sz="12" w:space="1" w:color="auto"/>
        </w:pBdr>
        <w:ind w:right="284"/>
        <w:textAlignment w:val="top"/>
        <w:outlineLvl w:val="0"/>
      </w:pPr>
    </w:p>
    <w:p w14:paraId="0CAD6ABB" w14:textId="163817C7" w:rsidR="00FD2870" w:rsidRDefault="00FD2870" w:rsidP="00C64181">
      <w:pPr>
        <w:ind w:right="284"/>
        <w:textAlignment w:val="top"/>
        <w:outlineLvl w:val="0"/>
      </w:pPr>
    </w:p>
    <w:p w14:paraId="00F4D921" w14:textId="075E5D48" w:rsidR="00FD2870" w:rsidRPr="00FD2870" w:rsidRDefault="00D602F5" w:rsidP="00C64181">
      <w:pPr>
        <w:ind w:right="284"/>
        <w:textAlignment w:val="top"/>
        <w:outlineLvl w:val="0"/>
        <w:rPr>
          <w:b/>
          <w:sz w:val="32"/>
          <w:szCs w:val="32"/>
        </w:rPr>
      </w:pPr>
      <w:bookmarkStart w:id="2" w:name="_Hlk44345004"/>
      <w:r>
        <w:rPr>
          <w:b/>
          <w:sz w:val="32"/>
          <w:szCs w:val="32"/>
        </w:rPr>
        <w:t>Relationships</w:t>
      </w:r>
    </w:p>
    <w:p w14:paraId="2C510CE8" w14:textId="130B29B9" w:rsidR="00FD2870" w:rsidRDefault="00FD2870" w:rsidP="00C64181">
      <w:pPr>
        <w:ind w:right="284"/>
        <w:textAlignment w:val="top"/>
        <w:outlineLvl w:val="0"/>
      </w:pPr>
    </w:p>
    <w:p w14:paraId="2E4C4FD0" w14:textId="72F2BD6A" w:rsidR="00C845C1" w:rsidRDefault="00607A21" w:rsidP="00C64181">
      <w:pPr>
        <w:ind w:right="284"/>
        <w:textAlignment w:val="top"/>
        <w:outlineLvl w:val="0"/>
      </w:pPr>
      <w:r>
        <w:t>Key internal and external contacts</w:t>
      </w:r>
    </w:p>
    <w:p w14:paraId="65597B60" w14:textId="77777777" w:rsidR="00607A21" w:rsidRDefault="00607A21" w:rsidP="00C64181">
      <w:pPr>
        <w:ind w:right="284"/>
        <w:textAlignment w:val="top"/>
        <w:outlineLvl w:val="0"/>
      </w:pPr>
    </w:p>
    <w:p w14:paraId="1244B6F4" w14:textId="1852C70F" w:rsidR="00C845C1" w:rsidRDefault="00C845C1" w:rsidP="00C845C1">
      <w:pPr>
        <w:ind w:right="284"/>
        <w:textAlignment w:val="top"/>
        <w:outlineLvl w:val="0"/>
      </w:pPr>
      <w:r>
        <w:t>For reference only</w:t>
      </w:r>
      <w:r w:rsidR="00B33B08">
        <w:t>:</w:t>
      </w:r>
    </w:p>
    <w:p w14:paraId="1FBF8B03" w14:textId="77777777" w:rsidR="00C845C1" w:rsidRDefault="00C845C1" w:rsidP="00C64181">
      <w:pPr>
        <w:ind w:right="284"/>
        <w:textAlignment w:val="top"/>
        <w:outlineLvl w:val="0"/>
      </w:pPr>
    </w:p>
    <w:p w14:paraId="22B8680D" w14:textId="1F142673" w:rsidR="00D31B2E" w:rsidRPr="009A5189" w:rsidRDefault="00D31B2E" w:rsidP="00D31B2E">
      <w:pPr>
        <w:ind w:right="284"/>
        <w:textAlignment w:val="top"/>
        <w:outlineLvl w:val="0"/>
      </w:pPr>
      <w:r w:rsidRPr="009A5189">
        <w:t>Within the organisation</w:t>
      </w:r>
    </w:p>
    <w:p w14:paraId="069A55AC" w14:textId="77777777" w:rsidR="00B33B08" w:rsidRPr="00B33B08" w:rsidRDefault="00B33B08" w:rsidP="00D31B2E">
      <w:pPr>
        <w:numPr>
          <w:ilvl w:val="0"/>
          <w:numId w:val="5"/>
        </w:numPr>
        <w:ind w:right="284"/>
        <w:contextualSpacing/>
        <w:textAlignment w:val="top"/>
        <w:outlineLvl w:val="0"/>
      </w:pPr>
      <w:r>
        <w:rPr>
          <w:i/>
          <w:iCs/>
        </w:rPr>
        <w:t>Operation and Senior Managers</w:t>
      </w:r>
    </w:p>
    <w:p w14:paraId="3E8F8DF5" w14:textId="77777777" w:rsidR="00B33B08" w:rsidRPr="00B33B08" w:rsidRDefault="00B33B08" w:rsidP="00D31B2E">
      <w:pPr>
        <w:numPr>
          <w:ilvl w:val="0"/>
          <w:numId w:val="5"/>
        </w:numPr>
        <w:ind w:right="284"/>
        <w:contextualSpacing/>
        <w:textAlignment w:val="top"/>
        <w:outlineLvl w:val="0"/>
      </w:pPr>
      <w:r>
        <w:rPr>
          <w:i/>
          <w:iCs/>
        </w:rPr>
        <w:t>Colleagues from other Council Teams</w:t>
      </w:r>
    </w:p>
    <w:p w14:paraId="2644829D" w14:textId="77777777" w:rsidR="00B33B08" w:rsidRPr="00B33B08" w:rsidRDefault="00B33B08" w:rsidP="00D31B2E">
      <w:pPr>
        <w:numPr>
          <w:ilvl w:val="0"/>
          <w:numId w:val="5"/>
        </w:numPr>
        <w:ind w:right="284"/>
        <w:contextualSpacing/>
        <w:textAlignment w:val="top"/>
        <w:outlineLvl w:val="0"/>
      </w:pPr>
      <w:r>
        <w:rPr>
          <w:i/>
          <w:iCs/>
        </w:rPr>
        <w:t>Colleagues from within the Payments and Charges Service</w:t>
      </w:r>
    </w:p>
    <w:p w14:paraId="094B5027" w14:textId="77777777" w:rsidR="00B33B08" w:rsidRPr="00B33B08" w:rsidRDefault="00B33B08" w:rsidP="00D31B2E">
      <w:pPr>
        <w:numPr>
          <w:ilvl w:val="0"/>
          <w:numId w:val="5"/>
        </w:numPr>
        <w:ind w:right="284"/>
        <w:contextualSpacing/>
        <w:textAlignment w:val="top"/>
        <w:outlineLvl w:val="0"/>
      </w:pPr>
      <w:r>
        <w:rPr>
          <w:i/>
          <w:iCs/>
        </w:rPr>
        <w:t>Workforce development and training colleagues</w:t>
      </w:r>
    </w:p>
    <w:p w14:paraId="69C94528" w14:textId="16D2276D" w:rsidR="00D31B2E" w:rsidRPr="009A5189" w:rsidRDefault="00B33B08" w:rsidP="00D31B2E">
      <w:pPr>
        <w:numPr>
          <w:ilvl w:val="0"/>
          <w:numId w:val="5"/>
        </w:numPr>
        <w:ind w:right="284"/>
        <w:contextualSpacing/>
        <w:textAlignment w:val="top"/>
        <w:outlineLvl w:val="0"/>
      </w:pPr>
      <w:r>
        <w:rPr>
          <w:i/>
          <w:iCs/>
        </w:rPr>
        <w:t>Corporate colleagues such as Human Resources and Legal Services</w:t>
      </w:r>
      <w:r w:rsidR="00D31B2E" w:rsidRPr="009A5189">
        <w:br/>
      </w:r>
    </w:p>
    <w:p w14:paraId="696F00AC" w14:textId="34B37EE1" w:rsidR="00D31B2E" w:rsidRPr="009A5189" w:rsidRDefault="00D31B2E" w:rsidP="00D31B2E">
      <w:pPr>
        <w:ind w:right="284"/>
        <w:textAlignment w:val="top"/>
        <w:outlineLvl w:val="0"/>
      </w:pPr>
      <w:r w:rsidRPr="009A5189">
        <w:t xml:space="preserve">At a borough level </w:t>
      </w:r>
    </w:p>
    <w:p w14:paraId="6279AAF6" w14:textId="1EB90CAB" w:rsidR="00D31B2E" w:rsidRDefault="00B33B08" w:rsidP="00D31B2E">
      <w:pPr>
        <w:numPr>
          <w:ilvl w:val="0"/>
          <w:numId w:val="7"/>
        </w:numPr>
        <w:ind w:right="284"/>
        <w:contextualSpacing/>
        <w:textAlignment w:val="top"/>
        <w:outlineLvl w:val="0"/>
        <w:rPr>
          <w:i/>
          <w:iCs/>
        </w:rPr>
      </w:pPr>
      <w:r>
        <w:rPr>
          <w:i/>
          <w:iCs/>
        </w:rPr>
        <w:t>Police</w:t>
      </w:r>
    </w:p>
    <w:p w14:paraId="3C27B9F0" w14:textId="5EB55287" w:rsidR="00B33B08" w:rsidRDefault="00B33B08" w:rsidP="00D31B2E">
      <w:pPr>
        <w:numPr>
          <w:ilvl w:val="0"/>
          <w:numId w:val="7"/>
        </w:numPr>
        <w:ind w:right="284"/>
        <w:contextualSpacing/>
        <w:textAlignment w:val="top"/>
        <w:outlineLvl w:val="0"/>
        <w:rPr>
          <w:i/>
          <w:iCs/>
        </w:rPr>
      </w:pPr>
      <w:r>
        <w:rPr>
          <w:i/>
          <w:iCs/>
        </w:rPr>
        <w:t>ICB</w:t>
      </w:r>
    </w:p>
    <w:p w14:paraId="6D2BF2BC" w14:textId="0FDEA9B9" w:rsidR="00B33B08" w:rsidRDefault="00B33B08" w:rsidP="00D31B2E">
      <w:pPr>
        <w:numPr>
          <w:ilvl w:val="0"/>
          <w:numId w:val="7"/>
        </w:numPr>
        <w:ind w:right="284"/>
        <w:contextualSpacing/>
        <w:textAlignment w:val="top"/>
        <w:outlineLvl w:val="0"/>
        <w:rPr>
          <w:i/>
          <w:iCs/>
        </w:rPr>
      </w:pPr>
      <w:proofErr w:type="spellStart"/>
      <w:r>
        <w:rPr>
          <w:i/>
          <w:iCs/>
        </w:rPr>
        <w:t>Merseycare</w:t>
      </w:r>
      <w:proofErr w:type="spellEnd"/>
    </w:p>
    <w:p w14:paraId="6C21E516" w14:textId="6D40956B" w:rsidR="00B33B08" w:rsidRDefault="00B33B08" w:rsidP="00D31B2E">
      <w:pPr>
        <w:numPr>
          <w:ilvl w:val="0"/>
          <w:numId w:val="7"/>
        </w:numPr>
        <w:ind w:right="284"/>
        <w:contextualSpacing/>
        <w:textAlignment w:val="top"/>
        <w:outlineLvl w:val="0"/>
        <w:rPr>
          <w:i/>
          <w:iCs/>
        </w:rPr>
      </w:pPr>
      <w:r>
        <w:rPr>
          <w:i/>
          <w:iCs/>
        </w:rPr>
        <w:t>Hospital Trusts</w:t>
      </w:r>
    </w:p>
    <w:p w14:paraId="752945DA" w14:textId="3DE09F00" w:rsidR="00B33B08" w:rsidRPr="00D602F5" w:rsidRDefault="00B33B08" w:rsidP="00D31B2E">
      <w:pPr>
        <w:numPr>
          <w:ilvl w:val="0"/>
          <w:numId w:val="7"/>
        </w:numPr>
        <w:ind w:right="284"/>
        <w:contextualSpacing/>
        <w:textAlignment w:val="top"/>
        <w:outlineLvl w:val="0"/>
        <w:rPr>
          <w:i/>
          <w:iCs/>
        </w:rPr>
      </w:pPr>
      <w:r>
        <w:rPr>
          <w:i/>
          <w:iCs/>
        </w:rPr>
        <w:t>Community Health Services</w:t>
      </w:r>
    </w:p>
    <w:p w14:paraId="7C1BDC72" w14:textId="77777777" w:rsidR="00D31B2E" w:rsidRPr="009A5189" w:rsidRDefault="00D31B2E" w:rsidP="00D31B2E">
      <w:pPr>
        <w:ind w:left="720" w:right="284"/>
        <w:contextualSpacing/>
        <w:textAlignment w:val="top"/>
        <w:outlineLvl w:val="0"/>
      </w:pPr>
    </w:p>
    <w:p w14:paraId="53E5067C" w14:textId="77777777" w:rsidR="00D31B2E" w:rsidRPr="009A5189" w:rsidRDefault="00D31B2E" w:rsidP="00D31B2E">
      <w:pPr>
        <w:ind w:right="284"/>
        <w:textAlignment w:val="top"/>
        <w:outlineLvl w:val="0"/>
      </w:pPr>
      <w:r w:rsidRPr="009A5189">
        <w:lastRenderedPageBreak/>
        <w:t xml:space="preserve">At a regional level </w:t>
      </w:r>
    </w:p>
    <w:p w14:paraId="11975AD3" w14:textId="60DCDFB6" w:rsidR="00D31B2E" w:rsidRDefault="00B33B08" w:rsidP="000B6B8C">
      <w:pPr>
        <w:numPr>
          <w:ilvl w:val="0"/>
          <w:numId w:val="6"/>
        </w:numPr>
        <w:ind w:right="284"/>
        <w:contextualSpacing/>
        <w:textAlignment w:val="top"/>
        <w:outlineLvl w:val="0"/>
        <w:rPr>
          <w:i/>
          <w:iCs/>
        </w:rPr>
      </w:pPr>
      <w:r>
        <w:rPr>
          <w:i/>
          <w:iCs/>
        </w:rPr>
        <w:t>ADASS</w:t>
      </w:r>
    </w:p>
    <w:p w14:paraId="147F297A" w14:textId="5A883E98" w:rsidR="00B33B08" w:rsidRDefault="00B33B08" w:rsidP="000B6B8C">
      <w:pPr>
        <w:numPr>
          <w:ilvl w:val="0"/>
          <w:numId w:val="6"/>
        </w:numPr>
        <w:ind w:right="284"/>
        <w:contextualSpacing/>
        <w:textAlignment w:val="top"/>
        <w:outlineLvl w:val="0"/>
        <w:rPr>
          <w:i/>
          <w:iCs/>
        </w:rPr>
      </w:pPr>
      <w:r>
        <w:rPr>
          <w:i/>
          <w:iCs/>
        </w:rPr>
        <w:t>C&amp;MICB</w:t>
      </w:r>
    </w:p>
    <w:p w14:paraId="37D63153" w14:textId="6513A2AC" w:rsidR="00B33B08" w:rsidRPr="00D602F5" w:rsidRDefault="00B33B08" w:rsidP="000B6B8C">
      <w:pPr>
        <w:numPr>
          <w:ilvl w:val="0"/>
          <w:numId w:val="6"/>
        </w:numPr>
        <w:ind w:right="284"/>
        <w:contextualSpacing/>
        <w:textAlignment w:val="top"/>
        <w:outlineLvl w:val="0"/>
        <w:rPr>
          <w:i/>
          <w:iCs/>
        </w:rPr>
      </w:pPr>
      <w:r>
        <w:rPr>
          <w:i/>
          <w:iCs/>
        </w:rPr>
        <w:t>LCR</w:t>
      </w:r>
    </w:p>
    <w:p w14:paraId="22191DB0" w14:textId="501DE65C" w:rsidR="00383107" w:rsidRPr="00D602F5" w:rsidRDefault="00383107" w:rsidP="00C64181">
      <w:pPr>
        <w:pBdr>
          <w:bottom w:val="single" w:sz="12" w:space="1" w:color="auto"/>
        </w:pBdr>
        <w:ind w:right="284"/>
        <w:textAlignment w:val="top"/>
        <w:outlineLvl w:val="0"/>
        <w:rPr>
          <w:i/>
          <w:iCs/>
        </w:rPr>
      </w:pPr>
    </w:p>
    <w:p w14:paraId="096D4027" w14:textId="77777777" w:rsidR="000663A4" w:rsidRDefault="000663A4" w:rsidP="00C64181">
      <w:pPr>
        <w:ind w:right="284"/>
        <w:textAlignment w:val="top"/>
        <w:outlineLvl w:val="0"/>
      </w:pPr>
    </w:p>
    <w:p w14:paraId="053F6516" w14:textId="77777777" w:rsidR="00383107" w:rsidRPr="00CA3FA9" w:rsidRDefault="00383107" w:rsidP="00383107">
      <w:pPr>
        <w:pStyle w:val="DefaultText"/>
        <w:ind w:right="142"/>
        <w:rPr>
          <w:rFonts w:ascii="Arial" w:hAnsi="Arial" w:cs="Arial"/>
          <w:b/>
          <w:sz w:val="32"/>
          <w:szCs w:val="32"/>
        </w:rPr>
      </w:pPr>
      <w:r w:rsidRPr="00CA3FA9">
        <w:rPr>
          <w:rFonts w:ascii="Arial" w:hAnsi="Arial" w:cs="Arial"/>
          <w:b/>
          <w:sz w:val="32"/>
          <w:szCs w:val="32"/>
        </w:rPr>
        <w:t>Generic responsibilities</w:t>
      </w:r>
    </w:p>
    <w:p w14:paraId="6C15B171" w14:textId="77777777" w:rsidR="00383107" w:rsidRDefault="00383107" w:rsidP="00383107">
      <w:pPr>
        <w:pStyle w:val="DefaultText"/>
        <w:ind w:right="142"/>
        <w:rPr>
          <w:rFonts w:ascii="Arial" w:hAnsi="Arial" w:cs="Arial"/>
          <w:sz w:val="22"/>
        </w:rPr>
      </w:pPr>
    </w:p>
    <w:p w14:paraId="02961241" w14:textId="229E7C7C" w:rsidR="00C845C1" w:rsidRPr="00076102" w:rsidRDefault="00C845C1" w:rsidP="00C845C1">
      <w:pPr>
        <w:pStyle w:val="DefaultText"/>
        <w:ind w:right="142"/>
        <w:rPr>
          <w:rFonts w:ascii="Arial" w:hAnsi="Arial" w:cs="Arial"/>
          <w:b/>
          <w:bCs/>
          <w:sz w:val="22"/>
        </w:rPr>
      </w:pPr>
      <w:bookmarkStart w:id="3" w:name="_Hlk45103019"/>
      <w:r>
        <w:rPr>
          <w:rFonts w:ascii="Arial" w:hAnsi="Arial" w:cs="Arial"/>
          <w:b/>
          <w:bCs/>
          <w:sz w:val="22"/>
        </w:rPr>
        <w:t xml:space="preserve">These are standard responsibilities to be included in all job descriptions to ensure consistency across the </w:t>
      </w:r>
      <w:proofErr w:type="gramStart"/>
      <w:r>
        <w:rPr>
          <w:rFonts w:ascii="Arial" w:hAnsi="Arial" w:cs="Arial"/>
          <w:b/>
          <w:bCs/>
          <w:sz w:val="22"/>
        </w:rPr>
        <w:t>Council</w:t>
      </w:r>
      <w:proofErr w:type="gramEnd"/>
    </w:p>
    <w:p w14:paraId="16FF0ED5" w14:textId="77777777" w:rsidR="00C845C1" w:rsidRPr="00C845C1" w:rsidRDefault="00C845C1" w:rsidP="00383107">
      <w:pPr>
        <w:pStyle w:val="DefaultText"/>
        <w:ind w:right="142"/>
        <w:rPr>
          <w:rFonts w:ascii="Arial" w:hAnsi="Arial" w:cs="Arial"/>
          <w:sz w:val="22"/>
        </w:rPr>
      </w:pPr>
    </w:p>
    <w:p w14:paraId="124B344D" w14:textId="6A223766" w:rsidR="00D31B2E" w:rsidRDefault="00D31B2E" w:rsidP="00383107">
      <w:pPr>
        <w:pStyle w:val="DefaultText"/>
        <w:ind w:right="142"/>
        <w:rPr>
          <w:rFonts w:ascii="Arial" w:hAnsi="Arial" w:cs="Arial"/>
          <w:i/>
          <w:iCs/>
          <w:sz w:val="22"/>
        </w:rPr>
      </w:pPr>
    </w:p>
    <w:p w14:paraId="676D8A46" w14:textId="13874EB1" w:rsidR="00D31B2E" w:rsidRDefault="00D31B2E" w:rsidP="00D31B2E">
      <w:pPr>
        <w:pStyle w:val="ListParagraph"/>
        <w:numPr>
          <w:ilvl w:val="0"/>
          <w:numId w:val="8"/>
        </w:numPr>
        <w:ind w:right="284"/>
        <w:textAlignment w:val="top"/>
        <w:outlineLvl w:val="0"/>
      </w:pPr>
      <w:r w:rsidRPr="00561BA5">
        <w:rPr>
          <w:rFonts w:cs="Arial"/>
        </w:rPr>
        <w:t>To</w:t>
      </w:r>
      <w:r w:rsidR="00C62AD9">
        <w:rPr>
          <w:rFonts w:cs="Arial"/>
        </w:rPr>
        <w:t xml:space="preserve"> contribute to ensuring the function</w:t>
      </w:r>
      <w:r w:rsidR="00D74732">
        <w:rPr>
          <w:rFonts w:cs="Arial"/>
        </w:rPr>
        <w:t>’</w:t>
      </w:r>
      <w:r w:rsidR="00C62AD9">
        <w:rPr>
          <w:rFonts w:cs="Arial"/>
        </w:rPr>
        <w:t xml:space="preserve">s </w:t>
      </w:r>
      <w:r w:rsidRPr="00561BA5">
        <w:rPr>
          <w:rFonts w:cs="Arial"/>
        </w:rPr>
        <w:t xml:space="preserve">business targets are met, in accordance with best practice, to agreed specification, and with full compliance with health, safety, </w:t>
      </w:r>
      <w:r>
        <w:rPr>
          <w:rFonts w:cs="Arial"/>
        </w:rPr>
        <w:t xml:space="preserve">professional standards, </w:t>
      </w:r>
      <w:r w:rsidRPr="00561BA5">
        <w:rPr>
          <w:rFonts w:cs="Arial"/>
        </w:rPr>
        <w:t>statutory and other relevant legislation</w:t>
      </w:r>
      <w:r w:rsidR="00A9370C">
        <w:rPr>
          <w:rFonts w:cs="Arial"/>
        </w:rPr>
        <w:t>.</w:t>
      </w:r>
    </w:p>
    <w:p w14:paraId="705E94EA" w14:textId="3FEDF919" w:rsidR="00D31B2E" w:rsidRDefault="00D31B2E" w:rsidP="00D31B2E">
      <w:pPr>
        <w:ind w:right="284"/>
        <w:textAlignment w:val="top"/>
        <w:outlineLvl w:val="0"/>
        <w:rPr>
          <w:rFonts w:ascii="Helvetica" w:eastAsiaTheme="minorHAnsi" w:hAnsi="Helvetica" w:cs="Helvetica"/>
          <w:color w:val="565656"/>
          <w:sz w:val="25"/>
          <w:szCs w:val="25"/>
        </w:rPr>
      </w:pPr>
    </w:p>
    <w:p w14:paraId="5744108D" w14:textId="48E29446" w:rsidR="00D31B2E" w:rsidRPr="00D5708B" w:rsidRDefault="00D31B2E" w:rsidP="00D31B2E">
      <w:pPr>
        <w:pStyle w:val="ListParagraph"/>
        <w:numPr>
          <w:ilvl w:val="0"/>
          <w:numId w:val="8"/>
        </w:numPr>
        <w:tabs>
          <w:tab w:val="left" w:pos="180"/>
        </w:tabs>
        <w:rPr>
          <w:rFonts w:cs="Arial"/>
        </w:rPr>
      </w:pPr>
      <w:r>
        <w:t>To w</w:t>
      </w:r>
      <w:r w:rsidRPr="00D6226D">
        <w:t xml:space="preserve">ork collaboratively </w:t>
      </w:r>
      <w:r w:rsidR="00D5708B">
        <w:t>with Council colleagues as and when required</w:t>
      </w:r>
      <w:r w:rsidR="00A9370C">
        <w:t>.</w:t>
      </w:r>
    </w:p>
    <w:p w14:paraId="03A98CD5" w14:textId="77777777" w:rsidR="00D5708B" w:rsidRPr="00D5708B" w:rsidRDefault="00D5708B" w:rsidP="00D5708B">
      <w:pPr>
        <w:pStyle w:val="ListParagraph"/>
        <w:rPr>
          <w:rFonts w:cs="Arial"/>
        </w:rPr>
      </w:pPr>
    </w:p>
    <w:p w14:paraId="1FDDEF3D" w14:textId="375F0F35" w:rsidR="00D31B2E" w:rsidRDefault="00D5708B" w:rsidP="00651BFF">
      <w:pPr>
        <w:pStyle w:val="ListParagraph"/>
        <w:numPr>
          <w:ilvl w:val="0"/>
          <w:numId w:val="8"/>
        </w:numPr>
        <w:ind w:right="284"/>
        <w:textAlignment w:val="top"/>
        <w:outlineLvl w:val="0"/>
      </w:pPr>
      <w:r>
        <w:t>To b</w:t>
      </w:r>
      <w:r w:rsidR="00D31B2E">
        <w:t>ehave in accordance with St Helens accountabilities framework and the Council’s Code of Conduct a fundamental aspect of which is the “Seven Principles of Public Life”</w:t>
      </w:r>
      <w:r w:rsidR="00A9370C">
        <w:t>.</w:t>
      </w:r>
    </w:p>
    <w:p w14:paraId="202FAB2A" w14:textId="77777777" w:rsidR="00D31B2E" w:rsidRPr="00D6226D" w:rsidRDefault="00D31B2E" w:rsidP="00D31B2E">
      <w:pPr>
        <w:ind w:right="284"/>
        <w:contextualSpacing/>
        <w:textAlignment w:val="top"/>
        <w:outlineLvl w:val="0"/>
      </w:pPr>
    </w:p>
    <w:p w14:paraId="5FC61FFB" w14:textId="7955C249" w:rsidR="00D31B2E" w:rsidRDefault="00D31B2E" w:rsidP="00D31B2E">
      <w:pPr>
        <w:pStyle w:val="DefaultText"/>
        <w:numPr>
          <w:ilvl w:val="0"/>
          <w:numId w:val="8"/>
        </w:numPr>
        <w:ind w:right="142"/>
        <w:rPr>
          <w:rFonts w:ascii="Arial" w:hAnsi="Arial" w:cs="Arial"/>
          <w:sz w:val="22"/>
        </w:rPr>
      </w:pPr>
      <w:r>
        <w:rPr>
          <w:rFonts w:ascii="Arial" w:hAnsi="Arial" w:cs="Arial"/>
          <w:sz w:val="22"/>
        </w:rPr>
        <w:t xml:space="preserve">To </w:t>
      </w:r>
      <w:r w:rsidR="00D5708B">
        <w:rPr>
          <w:rFonts w:ascii="Arial" w:hAnsi="Arial" w:cs="Arial"/>
          <w:sz w:val="22"/>
        </w:rPr>
        <w:t>comply with</w:t>
      </w:r>
      <w:r>
        <w:rPr>
          <w:rFonts w:ascii="Arial" w:hAnsi="Arial" w:cs="Arial"/>
          <w:sz w:val="22"/>
        </w:rPr>
        <w:t xml:space="preserve"> the Council’s Policy Framework. </w:t>
      </w:r>
    </w:p>
    <w:p w14:paraId="4F486CE5" w14:textId="77777777" w:rsidR="00331CC5" w:rsidRDefault="00331CC5" w:rsidP="00331CC5">
      <w:pPr>
        <w:pStyle w:val="ListParagraph"/>
        <w:rPr>
          <w:rFonts w:cs="Arial"/>
        </w:rPr>
      </w:pPr>
    </w:p>
    <w:p w14:paraId="128D3C21" w14:textId="59D09C55" w:rsidR="00331CC5" w:rsidRDefault="00331CC5" w:rsidP="00D31B2E">
      <w:pPr>
        <w:pStyle w:val="DefaultText"/>
        <w:numPr>
          <w:ilvl w:val="0"/>
          <w:numId w:val="8"/>
        </w:numPr>
        <w:ind w:right="142"/>
        <w:rPr>
          <w:rFonts w:ascii="Arial" w:hAnsi="Arial" w:cs="Arial"/>
          <w:sz w:val="22"/>
        </w:rPr>
      </w:pPr>
      <w:r>
        <w:rPr>
          <w:rFonts w:ascii="Arial" w:hAnsi="Arial" w:cs="Arial"/>
          <w:sz w:val="22"/>
        </w:rPr>
        <w:t>To undertake training and development as required.</w:t>
      </w:r>
    </w:p>
    <w:p w14:paraId="4EC5C317" w14:textId="77777777" w:rsidR="00D31B2E" w:rsidRDefault="00D31B2E" w:rsidP="00D31B2E">
      <w:pPr>
        <w:pStyle w:val="DefaultText"/>
        <w:ind w:right="142"/>
        <w:rPr>
          <w:rFonts w:ascii="Arial" w:hAnsi="Arial" w:cs="Arial"/>
          <w:sz w:val="22"/>
        </w:rPr>
      </w:pPr>
    </w:p>
    <w:bookmarkEnd w:id="2"/>
    <w:bookmarkEnd w:id="3"/>
    <w:p w14:paraId="352106EC" w14:textId="4F13668C" w:rsidR="00FD2870" w:rsidRDefault="00FD2870" w:rsidP="00C64181">
      <w:pPr>
        <w:pBdr>
          <w:bottom w:val="single" w:sz="12" w:space="1" w:color="auto"/>
        </w:pBdr>
        <w:ind w:right="284"/>
        <w:textAlignment w:val="top"/>
        <w:outlineLvl w:val="0"/>
      </w:pPr>
    </w:p>
    <w:p w14:paraId="7BF747B3" w14:textId="77777777" w:rsidR="00FD2870" w:rsidRDefault="00FD2870" w:rsidP="00C64181">
      <w:pPr>
        <w:ind w:right="284"/>
        <w:textAlignment w:val="top"/>
        <w:outlineLvl w:val="0"/>
      </w:pPr>
    </w:p>
    <w:p w14:paraId="504E066B" w14:textId="34DE3C59" w:rsidR="00FD2870" w:rsidRDefault="00FD2870" w:rsidP="00FD2870">
      <w:pPr>
        <w:pStyle w:val="DefaultText"/>
        <w:rPr>
          <w:rFonts w:ascii="Arial" w:hAnsi="Arial" w:cs="Arial"/>
          <w:b/>
          <w:bCs/>
          <w:sz w:val="22"/>
        </w:rPr>
      </w:pPr>
      <w:r>
        <w:rPr>
          <w:rFonts w:ascii="Arial" w:hAnsi="Arial" w:cs="Arial"/>
          <w:b/>
          <w:bCs/>
          <w:sz w:val="22"/>
        </w:rPr>
        <w:t>This post is</w:t>
      </w:r>
      <w:r w:rsidR="0072294E">
        <w:rPr>
          <w:rFonts w:ascii="Arial" w:hAnsi="Arial" w:cs="Arial"/>
          <w:b/>
          <w:bCs/>
          <w:sz w:val="22"/>
        </w:rPr>
        <w:t xml:space="preserve"> </w:t>
      </w:r>
      <w:r>
        <w:rPr>
          <w:rFonts w:ascii="Arial" w:hAnsi="Arial" w:cs="Arial"/>
          <w:b/>
          <w:bCs/>
          <w:sz w:val="22"/>
        </w:rPr>
        <w:t>subject to Disclosure.</w:t>
      </w:r>
    </w:p>
    <w:p w14:paraId="5C592683" w14:textId="77777777" w:rsidR="00FD2870" w:rsidRDefault="00FD2870" w:rsidP="00FD2870">
      <w:pPr>
        <w:pStyle w:val="DefaultText"/>
        <w:rPr>
          <w:rFonts w:ascii="Arial" w:hAnsi="Arial" w:cs="Arial"/>
          <w:b/>
          <w:bCs/>
          <w:sz w:val="22"/>
        </w:rPr>
      </w:pPr>
    </w:p>
    <w:p w14:paraId="63276227" w14:textId="52E802BD" w:rsidR="00FD2870" w:rsidRDefault="00FD2870" w:rsidP="00FD2870">
      <w:pPr>
        <w:pStyle w:val="DefaultText"/>
        <w:ind w:right="284"/>
        <w:rPr>
          <w:rFonts w:ascii="Arial" w:hAnsi="Arial" w:cs="Arial"/>
          <w:b/>
          <w:bCs/>
          <w:sz w:val="22"/>
        </w:rPr>
      </w:pPr>
      <w:r>
        <w:rPr>
          <w:rFonts w:ascii="Arial" w:hAnsi="Arial" w:cs="Arial"/>
          <w:b/>
          <w:bCs/>
          <w:sz w:val="22"/>
        </w:rPr>
        <w:t>This post is not Politically Restricted in accordance with the Local Government and Housing Act 1989 (as amended).</w:t>
      </w:r>
    </w:p>
    <w:p w14:paraId="78ED67F4" w14:textId="77777777" w:rsidR="00FD2870" w:rsidRDefault="00FD2870" w:rsidP="00FD2870">
      <w:pPr>
        <w:pStyle w:val="DefaultText"/>
        <w:ind w:right="284"/>
        <w:rPr>
          <w:rFonts w:ascii="Arial" w:hAnsi="Arial" w:cs="Arial"/>
          <w:b/>
          <w:bCs/>
          <w:sz w:val="22"/>
        </w:rPr>
      </w:pPr>
    </w:p>
    <w:p w14:paraId="46B9EA29" w14:textId="4EAD0AE3" w:rsidR="00FD2870" w:rsidRDefault="00FD2870" w:rsidP="00FD2870">
      <w:pPr>
        <w:pStyle w:val="DefaultText"/>
        <w:ind w:right="284"/>
        <w:rPr>
          <w:rFonts w:ascii="Arial" w:hAnsi="Arial" w:cs="Arial"/>
          <w:b/>
          <w:bCs/>
          <w:sz w:val="22"/>
        </w:rPr>
      </w:pPr>
      <w:r>
        <w:rPr>
          <w:rFonts w:ascii="Arial" w:hAnsi="Arial" w:cs="Arial"/>
          <w:b/>
          <w:bCs/>
          <w:sz w:val="22"/>
        </w:rPr>
        <w:t xml:space="preserve">The details contained within this job description reflect the content of the job at the date it was prepared.  However, it is inevitable that over time, the nature of the job may change.  Existing duties may no longer be </w:t>
      </w:r>
      <w:r w:rsidR="0072294E">
        <w:rPr>
          <w:rFonts w:ascii="Arial" w:hAnsi="Arial" w:cs="Arial"/>
          <w:b/>
          <w:bCs/>
          <w:sz w:val="22"/>
        </w:rPr>
        <w:t>required,</w:t>
      </w:r>
      <w:r>
        <w:rPr>
          <w:rFonts w:ascii="Arial" w:hAnsi="Arial" w:cs="Arial"/>
          <w:b/>
          <w:bCs/>
          <w:sz w:val="22"/>
        </w:rPr>
        <w:t xml:space="preserve"> and other duties may be </w:t>
      </w:r>
      <w:proofErr w:type="gramStart"/>
      <w:r>
        <w:rPr>
          <w:rFonts w:ascii="Arial" w:hAnsi="Arial" w:cs="Arial"/>
          <w:b/>
          <w:bCs/>
          <w:sz w:val="22"/>
        </w:rPr>
        <w:t>gained</w:t>
      </w:r>
      <w:proofErr w:type="gramEnd"/>
      <w:r>
        <w:rPr>
          <w:rFonts w:ascii="Arial" w:hAnsi="Arial" w:cs="Arial"/>
          <w:b/>
          <w:bCs/>
          <w:sz w:val="22"/>
        </w:rPr>
        <w:t xml:space="preserve"> without changing the general nature of the post or the level of responsibility entailed.  Consequently, the Council will expect to revise this job description from time to time and will consult the post holder/s at the appropriate time.</w:t>
      </w:r>
    </w:p>
    <w:p w14:paraId="6558FDBC" w14:textId="77777777" w:rsidR="00FD2870" w:rsidRDefault="00FD2870" w:rsidP="00FD2870">
      <w:pPr>
        <w:pStyle w:val="DefaultText"/>
        <w:rPr>
          <w:rFonts w:ascii="Arial" w:hAnsi="Arial" w:cs="Arial"/>
          <w:b/>
          <w:bCs/>
          <w:sz w:val="22"/>
        </w:rPr>
      </w:pPr>
    </w:p>
    <w:p w14:paraId="220B0325" w14:textId="21D5C5CC" w:rsidR="00FD2870" w:rsidRDefault="00FD2870" w:rsidP="00FD2870">
      <w:pPr>
        <w:pStyle w:val="DefaultText1"/>
        <w:rPr>
          <w:rFonts w:ascii="Arial" w:hAnsi="Arial" w:cs="Arial"/>
          <w:sz w:val="22"/>
        </w:rPr>
      </w:pPr>
      <w:r>
        <w:rPr>
          <w:rFonts w:ascii="Arial" w:hAnsi="Arial" w:cs="Arial"/>
          <w:b/>
          <w:bCs/>
          <w:sz w:val="22"/>
        </w:rPr>
        <w:t xml:space="preserve">Date Prepared: </w:t>
      </w:r>
      <w:r w:rsidR="0072294E">
        <w:rPr>
          <w:rFonts w:ascii="Arial" w:hAnsi="Arial" w:cs="Arial"/>
          <w:b/>
          <w:bCs/>
          <w:sz w:val="22"/>
        </w:rPr>
        <w:t>February 2023</w:t>
      </w:r>
    </w:p>
    <w:p w14:paraId="1B8460DC" w14:textId="77777777" w:rsidR="00FD2870" w:rsidRDefault="00FD2870" w:rsidP="00FD2870"/>
    <w:p w14:paraId="177162DF" w14:textId="73EABE67" w:rsidR="00135F9C" w:rsidRDefault="00135F9C" w:rsidP="00C64181">
      <w:pPr>
        <w:ind w:right="284"/>
        <w:textAlignment w:val="top"/>
        <w:outlineLvl w:val="0"/>
      </w:pPr>
    </w:p>
    <w:p w14:paraId="0F977ADE" w14:textId="41515D75" w:rsidR="00135F9C" w:rsidRDefault="00135F9C" w:rsidP="00C64181">
      <w:pPr>
        <w:ind w:right="284"/>
        <w:textAlignment w:val="top"/>
        <w:outlineLvl w:val="0"/>
      </w:pPr>
    </w:p>
    <w:sectPr w:rsidR="00135F9C" w:rsidSect="001852E2">
      <w:headerReference w:type="even" r:id="rId16"/>
      <w:type w:val="continuous"/>
      <w:pgSz w:w="11906" w:h="16838"/>
      <w:pgMar w:top="1276" w:right="707" w:bottom="1440" w:left="1134"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DDE8E" w14:textId="77777777" w:rsidR="00432404" w:rsidRDefault="00432404">
      <w:r>
        <w:separator/>
      </w:r>
    </w:p>
  </w:endnote>
  <w:endnote w:type="continuationSeparator" w:id="0">
    <w:p w14:paraId="24891411" w14:textId="77777777" w:rsidR="00432404" w:rsidRDefault="0043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D9457" w14:textId="77777777" w:rsidR="00F748E5" w:rsidRDefault="00F748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2717B" w14:textId="1C19EA7E" w:rsidR="001C70C9" w:rsidRDefault="001852E2">
    <w:pPr>
      <w:pStyle w:val="Footer"/>
    </w:pPr>
    <w:r>
      <w:rPr>
        <w:noProof/>
      </w:rPr>
      <w:drawing>
        <wp:anchor distT="0" distB="0" distL="114300" distR="114300" simplePos="0" relativeHeight="251660288" behindDoc="1" locked="0" layoutInCell="1" allowOverlap="1" wp14:anchorId="2945A483" wp14:editId="3BC40E61">
          <wp:simplePos x="0" y="0"/>
          <wp:positionH relativeFrom="page">
            <wp:posOffset>31224</wp:posOffset>
          </wp:positionH>
          <wp:positionV relativeFrom="paragraph">
            <wp:posOffset>-1213945</wp:posOffset>
          </wp:positionV>
          <wp:extent cx="7542157" cy="135064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2157" cy="135064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C54BF" w14:textId="25F025F5" w:rsidR="001C70C9" w:rsidRDefault="001852E2" w:rsidP="00672AEB">
    <w:r>
      <w:rPr>
        <w:noProof/>
      </w:rPr>
      <w:drawing>
        <wp:anchor distT="0" distB="0" distL="114300" distR="114300" simplePos="0" relativeHeight="251662336" behindDoc="1" locked="0" layoutInCell="1" allowOverlap="1" wp14:anchorId="7929D79C" wp14:editId="08ECEAFE">
          <wp:simplePos x="0" y="0"/>
          <wp:positionH relativeFrom="page">
            <wp:align>left</wp:align>
          </wp:positionH>
          <wp:positionV relativeFrom="paragraph">
            <wp:posOffset>-630621</wp:posOffset>
          </wp:positionV>
          <wp:extent cx="7542157" cy="1350645"/>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2157" cy="1350645"/>
                  </a:xfrm>
                  <a:prstGeom prst="rect">
                    <a:avLst/>
                  </a:prstGeom>
                </pic:spPr>
              </pic:pic>
            </a:graphicData>
          </a:graphic>
          <wp14:sizeRelH relativeFrom="page">
            <wp14:pctWidth>0</wp14:pctWidth>
          </wp14:sizeRelH>
          <wp14:sizeRelV relativeFrom="page">
            <wp14:pctHeight>0</wp14:pctHeight>
          </wp14:sizeRelV>
        </wp:anchor>
      </w:drawing>
    </w:r>
    <w:r w:rsidR="00672AEB">
      <w:tab/>
    </w:r>
    <w:r w:rsidR="00672AEB">
      <w:tab/>
    </w:r>
    <w:r w:rsidR="00672AE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B2487" w14:textId="77777777" w:rsidR="00432404" w:rsidRDefault="00432404">
      <w:r>
        <w:separator/>
      </w:r>
    </w:p>
  </w:footnote>
  <w:footnote w:type="continuationSeparator" w:id="0">
    <w:p w14:paraId="2C5374FC" w14:textId="77777777" w:rsidR="00432404" w:rsidRDefault="00432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92C69" w14:textId="77777777" w:rsidR="00F748E5" w:rsidRDefault="00F748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72E91" w14:textId="77777777" w:rsidR="00F748E5" w:rsidRDefault="00F748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D1D56" w14:textId="185CCAEE" w:rsidR="001C70C9" w:rsidRDefault="00F748E5" w:rsidP="00672AEB">
    <w:r>
      <w:rPr>
        <w:noProof/>
      </w:rPr>
      <w:drawing>
        <wp:anchor distT="0" distB="0" distL="114300" distR="114300" simplePos="0" relativeHeight="251663360" behindDoc="0" locked="0" layoutInCell="1" allowOverlap="1" wp14:anchorId="558CE528" wp14:editId="14BD04F9">
          <wp:simplePos x="0" y="0"/>
          <wp:positionH relativeFrom="margin">
            <wp:posOffset>2608580</wp:posOffset>
          </wp:positionH>
          <wp:positionV relativeFrom="topMargin">
            <wp:align>bottom</wp:align>
          </wp:positionV>
          <wp:extent cx="3905250" cy="1018540"/>
          <wp:effectExtent l="0" t="0" r="0" b="0"/>
          <wp:wrapSquare wrapText="bothSides"/>
          <wp:docPr id="21184187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0" cy="101854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1BF6" w14:textId="77777777" w:rsidR="001C70C9" w:rsidRDefault="001C70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0199"/>
    <w:multiLevelType w:val="hybridMultilevel"/>
    <w:tmpl w:val="DD04A32A"/>
    <w:lvl w:ilvl="0" w:tplc="6C208B34">
      <w:numFmt w:val="none"/>
      <w:lvlText w:val=""/>
      <w:legacy w:legacy="1" w:legacySpace="0" w:legacyIndent="360"/>
      <w:lvlJc w:val="left"/>
      <w:pPr>
        <w:ind w:left="36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68050A"/>
    <w:multiLevelType w:val="hybridMultilevel"/>
    <w:tmpl w:val="E28CA566"/>
    <w:lvl w:ilvl="0" w:tplc="6C208B34">
      <w:numFmt w:val="none"/>
      <w:lvlText w:val=""/>
      <w:legacy w:legacy="1" w:legacySpace="0" w:legacyIndent="360"/>
      <w:lvlJc w:val="left"/>
      <w:pPr>
        <w:ind w:left="36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B40920"/>
    <w:multiLevelType w:val="hybridMultilevel"/>
    <w:tmpl w:val="713A5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D0604"/>
    <w:multiLevelType w:val="hybridMultilevel"/>
    <w:tmpl w:val="CB9801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1F2950"/>
    <w:multiLevelType w:val="hybridMultilevel"/>
    <w:tmpl w:val="1AD0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E50F1D"/>
    <w:multiLevelType w:val="hybridMultilevel"/>
    <w:tmpl w:val="B0EA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E8074F"/>
    <w:multiLevelType w:val="hybridMultilevel"/>
    <w:tmpl w:val="8028E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E147D4"/>
    <w:multiLevelType w:val="multilevel"/>
    <w:tmpl w:val="AFE216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364F26"/>
    <w:multiLevelType w:val="hybridMultilevel"/>
    <w:tmpl w:val="FB8840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160F5E"/>
    <w:multiLevelType w:val="multilevel"/>
    <w:tmpl w:val="88A6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3103305">
    <w:abstractNumId w:val="0"/>
  </w:num>
  <w:num w:numId="2" w16cid:durableId="859272867">
    <w:abstractNumId w:val="1"/>
  </w:num>
  <w:num w:numId="3" w16cid:durableId="9725184">
    <w:abstractNumId w:val="9"/>
  </w:num>
  <w:num w:numId="4" w16cid:durableId="912664181">
    <w:abstractNumId w:val="7"/>
  </w:num>
  <w:num w:numId="5" w16cid:durableId="792404519">
    <w:abstractNumId w:val="5"/>
  </w:num>
  <w:num w:numId="6" w16cid:durableId="10953422">
    <w:abstractNumId w:val="2"/>
  </w:num>
  <w:num w:numId="7" w16cid:durableId="1294671960">
    <w:abstractNumId w:val="4"/>
  </w:num>
  <w:num w:numId="8" w16cid:durableId="1998261982">
    <w:abstractNumId w:val="6"/>
  </w:num>
  <w:num w:numId="9" w16cid:durableId="471144899">
    <w:abstractNumId w:val="3"/>
  </w:num>
  <w:num w:numId="10" w16cid:durableId="19818396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7B"/>
    <w:rsid w:val="00027EF7"/>
    <w:rsid w:val="000348AB"/>
    <w:rsid w:val="00045328"/>
    <w:rsid w:val="000541F8"/>
    <w:rsid w:val="00066322"/>
    <w:rsid w:val="000663A4"/>
    <w:rsid w:val="00075FBD"/>
    <w:rsid w:val="000833A6"/>
    <w:rsid w:val="000B427B"/>
    <w:rsid w:val="000B4FCC"/>
    <w:rsid w:val="000C0E4A"/>
    <w:rsid w:val="000D2311"/>
    <w:rsid w:val="00135F9C"/>
    <w:rsid w:val="001852E2"/>
    <w:rsid w:val="001A3516"/>
    <w:rsid w:val="001C70C9"/>
    <w:rsid w:val="001D3C62"/>
    <w:rsid w:val="00202E3D"/>
    <w:rsid w:val="002125DA"/>
    <w:rsid w:val="00270D87"/>
    <w:rsid w:val="0027757F"/>
    <w:rsid w:val="002B34E1"/>
    <w:rsid w:val="00312A5D"/>
    <w:rsid w:val="00331CC5"/>
    <w:rsid w:val="00354C08"/>
    <w:rsid w:val="00383107"/>
    <w:rsid w:val="00392442"/>
    <w:rsid w:val="003A2C29"/>
    <w:rsid w:val="003B2EBC"/>
    <w:rsid w:val="003B3BF9"/>
    <w:rsid w:val="003C4E4A"/>
    <w:rsid w:val="003D6488"/>
    <w:rsid w:val="003E1CCE"/>
    <w:rsid w:val="00410CA1"/>
    <w:rsid w:val="00432404"/>
    <w:rsid w:val="00456DBA"/>
    <w:rsid w:val="00464EEA"/>
    <w:rsid w:val="004C11BC"/>
    <w:rsid w:val="005406AC"/>
    <w:rsid w:val="00567E41"/>
    <w:rsid w:val="00575EA3"/>
    <w:rsid w:val="005B6280"/>
    <w:rsid w:val="005E2087"/>
    <w:rsid w:val="00607A21"/>
    <w:rsid w:val="00615748"/>
    <w:rsid w:val="00622AAE"/>
    <w:rsid w:val="00637DB9"/>
    <w:rsid w:val="00672AEB"/>
    <w:rsid w:val="00680221"/>
    <w:rsid w:val="006C0C60"/>
    <w:rsid w:val="007060A9"/>
    <w:rsid w:val="0072294E"/>
    <w:rsid w:val="007267D4"/>
    <w:rsid w:val="007272CC"/>
    <w:rsid w:val="007867A8"/>
    <w:rsid w:val="007E0490"/>
    <w:rsid w:val="007E5ADD"/>
    <w:rsid w:val="00830446"/>
    <w:rsid w:val="00880582"/>
    <w:rsid w:val="00896538"/>
    <w:rsid w:val="008A746C"/>
    <w:rsid w:val="008C7BFE"/>
    <w:rsid w:val="00903AE4"/>
    <w:rsid w:val="00906FB3"/>
    <w:rsid w:val="0091020B"/>
    <w:rsid w:val="00922666"/>
    <w:rsid w:val="009422BC"/>
    <w:rsid w:val="00966BA1"/>
    <w:rsid w:val="00976FE8"/>
    <w:rsid w:val="009B5994"/>
    <w:rsid w:val="00A22B69"/>
    <w:rsid w:val="00A278E9"/>
    <w:rsid w:val="00A71DC3"/>
    <w:rsid w:val="00A84155"/>
    <w:rsid w:val="00A9370C"/>
    <w:rsid w:val="00AC4E50"/>
    <w:rsid w:val="00AF5914"/>
    <w:rsid w:val="00B00985"/>
    <w:rsid w:val="00B053FB"/>
    <w:rsid w:val="00B276D8"/>
    <w:rsid w:val="00B33B08"/>
    <w:rsid w:val="00B35E7A"/>
    <w:rsid w:val="00B4180D"/>
    <w:rsid w:val="00B47E59"/>
    <w:rsid w:val="00BA608E"/>
    <w:rsid w:val="00BE3C5D"/>
    <w:rsid w:val="00BE407D"/>
    <w:rsid w:val="00C05C4E"/>
    <w:rsid w:val="00C3288B"/>
    <w:rsid w:val="00C40C2E"/>
    <w:rsid w:val="00C62AD9"/>
    <w:rsid w:val="00C64181"/>
    <w:rsid w:val="00C8137E"/>
    <w:rsid w:val="00C845C1"/>
    <w:rsid w:val="00C976C2"/>
    <w:rsid w:val="00CA3FA9"/>
    <w:rsid w:val="00CA73ED"/>
    <w:rsid w:val="00CB20E9"/>
    <w:rsid w:val="00CB76B5"/>
    <w:rsid w:val="00CC0F02"/>
    <w:rsid w:val="00CF01BA"/>
    <w:rsid w:val="00D31B2E"/>
    <w:rsid w:val="00D5708B"/>
    <w:rsid w:val="00D602F5"/>
    <w:rsid w:val="00D74732"/>
    <w:rsid w:val="00D87692"/>
    <w:rsid w:val="00DD56C9"/>
    <w:rsid w:val="00E139A7"/>
    <w:rsid w:val="00E16A54"/>
    <w:rsid w:val="00E17F35"/>
    <w:rsid w:val="00E65661"/>
    <w:rsid w:val="00E83A36"/>
    <w:rsid w:val="00E85C8C"/>
    <w:rsid w:val="00EC6AFF"/>
    <w:rsid w:val="00F04351"/>
    <w:rsid w:val="00F14A99"/>
    <w:rsid w:val="00F4746A"/>
    <w:rsid w:val="00F64F45"/>
    <w:rsid w:val="00F748E5"/>
    <w:rsid w:val="00F84190"/>
    <w:rsid w:val="00FA77BE"/>
    <w:rsid w:val="00FD2870"/>
    <w:rsid w:val="00FD597E"/>
    <w:rsid w:val="00FD7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47E67"/>
  <w15:chartTrackingRefBased/>
  <w15:docId w15:val="{4294229E-6EDD-0648-9D97-3F73276E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outlineLvl w:val="0"/>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Salutation">
    <w:name w:val="Salutation"/>
    <w:basedOn w:val="Normal"/>
    <w:semiHidden/>
    <w:pPr>
      <w:tabs>
        <w:tab w:val="left" w:pos="1860"/>
      </w:tabs>
      <w:autoSpaceDE w:val="0"/>
      <w:autoSpaceDN w:val="0"/>
      <w:adjustRightInd w:val="0"/>
      <w:ind w:left="709"/>
    </w:pPr>
    <w:rPr>
      <w:rFonts w:cs="Arial"/>
      <w:szCs w:val="22"/>
    </w:rPr>
  </w:style>
  <w:style w:type="paragraph" w:customStyle="1" w:styleId="LetterTitle">
    <w:name w:val="Letter Title"/>
    <w:basedOn w:val="Normal"/>
    <w:pPr>
      <w:tabs>
        <w:tab w:val="left" w:pos="1860"/>
      </w:tabs>
      <w:overflowPunct w:val="0"/>
      <w:autoSpaceDE w:val="0"/>
      <w:autoSpaceDN w:val="0"/>
      <w:adjustRightInd w:val="0"/>
      <w:ind w:left="709"/>
      <w:textAlignment w:val="baseline"/>
    </w:pPr>
    <w:rPr>
      <w:b/>
      <w:szCs w:val="20"/>
      <w:lang w:val="en-US"/>
    </w:rPr>
  </w:style>
  <w:style w:type="paragraph" w:customStyle="1" w:styleId="Body">
    <w:name w:val="Body"/>
    <w:basedOn w:val="Normal"/>
    <w:pPr>
      <w:tabs>
        <w:tab w:val="left" w:pos="1860"/>
      </w:tabs>
      <w:overflowPunct w:val="0"/>
      <w:autoSpaceDE w:val="0"/>
      <w:autoSpaceDN w:val="0"/>
      <w:adjustRightInd w:val="0"/>
      <w:ind w:left="709"/>
      <w:textAlignment w:val="baseline"/>
    </w:pPr>
    <w:rPr>
      <w:szCs w:val="20"/>
      <w:lang w:val="en-US"/>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sz w:val="24"/>
      <w:lang w:val="en-US"/>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BE3C5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E3C5D"/>
    <w:rPr>
      <w:sz w:val="18"/>
      <w:szCs w:val="18"/>
    </w:rPr>
  </w:style>
  <w:style w:type="paragraph" w:customStyle="1" w:styleId="DefaultText">
    <w:name w:val="Default Text"/>
    <w:basedOn w:val="Normal"/>
    <w:rsid w:val="00135F9C"/>
    <w:pPr>
      <w:autoSpaceDE w:val="0"/>
      <w:autoSpaceDN w:val="0"/>
      <w:adjustRightInd w:val="0"/>
    </w:pPr>
    <w:rPr>
      <w:rFonts w:ascii="Times New Roman" w:hAnsi="Times New Roman"/>
      <w:sz w:val="24"/>
      <w:lang w:val="en-US"/>
    </w:rPr>
  </w:style>
  <w:style w:type="paragraph" w:customStyle="1" w:styleId="DefaultText1">
    <w:name w:val="Default Text:1"/>
    <w:basedOn w:val="Normal"/>
    <w:rsid w:val="00FD2870"/>
    <w:pPr>
      <w:autoSpaceDE w:val="0"/>
      <w:autoSpaceDN w:val="0"/>
      <w:adjustRightInd w:val="0"/>
    </w:pPr>
    <w:rPr>
      <w:rFonts w:ascii="Times New Roman" w:hAnsi="Times New Roman"/>
      <w:sz w:val="24"/>
      <w:lang w:val="en-US"/>
    </w:rPr>
  </w:style>
  <w:style w:type="paragraph" w:styleId="ListParagraph">
    <w:name w:val="List Paragraph"/>
    <w:basedOn w:val="Normal"/>
    <w:uiPriority w:val="34"/>
    <w:qFormat/>
    <w:rsid w:val="00D31B2E"/>
    <w:pPr>
      <w:ind w:left="720"/>
      <w:contextualSpacing/>
    </w:pPr>
  </w:style>
  <w:style w:type="character" w:styleId="Strong">
    <w:name w:val="Strong"/>
    <w:basedOn w:val="DefaultParagraphFont"/>
    <w:uiPriority w:val="22"/>
    <w:qFormat/>
    <w:rsid w:val="00C845C1"/>
    <w:rPr>
      <w:b/>
      <w:bCs/>
    </w:rPr>
  </w:style>
  <w:style w:type="character" w:styleId="CommentReference">
    <w:name w:val="annotation reference"/>
    <w:basedOn w:val="DefaultParagraphFont"/>
    <w:uiPriority w:val="99"/>
    <w:semiHidden/>
    <w:unhideWhenUsed/>
    <w:rsid w:val="00F84190"/>
    <w:rPr>
      <w:sz w:val="16"/>
      <w:szCs w:val="16"/>
    </w:rPr>
  </w:style>
  <w:style w:type="paragraph" w:styleId="CommentText">
    <w:name w:val="annotation text"/>
    <w:basedOn w:val="Normal"/>
    <w:link w:val="CommentTextChar"/>
    <w:uiPriority w:val="99"/>
    <w:unhideWhenUsed/>
    <w:rsid w:val="00F84190"/>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84190"/>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16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2.xml" /><Relationship Id="rId18"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footer" Target="footer1.xml" /><Relationship Id="rId17" Type="http://schemas.openxmlformats.org/officeDocument/2006/relationships/fontTable" Target="fontTable.xml" /><Relationship Id="rId16" Type="http://schemas.openxmlformats.org/officeDocument/2006/relationships/header" Target="header4.xml" /><Relationship Id="rId6" Type="http://schemas.openxmlformats.org/officeDocument/2006/relationships/settings" Target="settings.xml" /><Relationship Id="rId11" Type="http://schemas.openxmlformats.org/officeDocument/2006/relationships/header" Target="header2.xml" /><Relationship Id="rId5" Type="http://schemas.openxmlformats.org/officeDocument/2006/relationships/styles" Target="styl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eader" Target="header3.xml" />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~0359398</Template>
  <TotalTime>7</TotalTime>
  <Pages>4</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 Helens MBC</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Authorised User</dc:creator>
  <cp:keywords/>
  <dc:description/>
  <cp:lastModifiedBy>Scott Mather</cp:lastModifiedBy>
  <cp:revision>4</cp:revision>
  <cp:lastPrinted>2012-01-04T15:25:00Z</cp:lastPrinted>
  <dcterms:created xsi:type="dcterms:W3CDTF">2023-03-08T10:58:00Z</dcterms:created>
  <dcterms:modified xsi:type="dcterms:W3CDTF">2024-08-22T12:16:00Z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0x01010078ED3F718DD77D47BF7A3104BB2030E7</vt:lpwstr>
  </property>
</Properties>
</file>